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071F" w14:textId="77777777" w:rsidR="00E338B5" w:rsidRPr="00E338B5" w:rsidRDefault="00E338B5" w:rsidP="00E338B5">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E338B5">
        <w:rPr>
          <w:rFonts w:ascii="Arial" w:eastAsia="Times New Roman" w:hAnsi="Arial" w:cs="Arial"/>
          <w:b/>
          <w:bCs/>
          <w:color w:val="007CBE"/>
          <w:spacing w:val="-15"/>
          <w:kern w:val="36"/>
          <w:sz w:val="50"/>
          <w:szCs w:val="50"/>
          <w:lang w:eastAsia="en-GB"/>
          <w14:ligatures w14:val="none"/>
        </w:rPr>
        <w:t>Assessing the technical quality of the Hysterosalpingography service</w:t>
      </w:r>
    </w:p>
    <w:p w14:paraId="3D36D7FB"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C088296"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 audit to assess the HSG service within an institution.</w:t>
      </w:r>
    </w:p>
    <w:p w14:paraId="6D869C7D"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602E6C1B"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Hysterosalpingograms (HSG) are recommended by NICE as the first-line investigation of tubal patency in patients with sub-fertility and no known comorbidities. There is variability in how they are performed in different trusts (both in technique and personnel). HSGs may be performed by trained radiographers, radiologists, </w:t>
      </w:r>
      <w:proofErr w:type="gramStart"/>
      <w:r>
        <w:rPr>
          <w:rFonts w:ascii="Arial" w:hAnsi="Arial" w:cs="Arial"/>
          <w:color w:val="343434"/>
          <w:sz w:val="23"/>
          <w:szCs w:val="23"/>
        </w:rPr>
        <w:t>nurses</w:t>
      </w:r>
      <w:proofErr w:type="gramEnd"/>
      <w:r>
        <w:rPr>
          <w:rFonts w:ascii="Arial" w:hAnsi="Arial" w:cs="Arial"/>
          <w:color w:val="343434"/>
          <w:sz w:val="23"/>
          <w:szCs w:val="23"/>
        </w:rPr>
        <w:t xml:space="preserve"> or some gynaecologists. </w:t>
      </w:r>
    </w:p>
    <w:p w14:paraId="6FF63C0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was designed to assess the quality of an HSG service when compared to National Standards for radiation dose and locally devised standards for cannulation success and diagnostic quality of images based on a review of the published literature.</w:t>
      </w:r>
    </w:p>
    <w:p w14:paraId="54698174" w14:textId="77777777" w:rsidR="00E338B5" w:rsidRDefault="00E338B5" w:rsidP="00E338B5">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E981FDF"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D0B9AF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Dose: National DRL = 200 cGycm2</w:t>
      </w:r>
    </w:p>
    <w:p w14:paraId="2144870B"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Screening Time: National Dose limit = 0.7 minutes</w:t>
      </w:r>
    </w:p>
    <w:p w14:paraId="5CFD62E6"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Cervical cannulation: No National standard, Local standard set at &gt; 95%</w:t>
      </w:r>
    </w:p>
    <w:p w14:paraId="7FC7EA57"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Four key images should be obtained during a study - early uterine filling, late uterine / early tubal filling, late tubal </w:t>
      </w:r>
      <w:proofErr w:type="gramStart"/>
      <w:r>
        <w:rPr>
          <w:rFonts w:ascii="Arial" w:hAnsi="Arial" w:cs="Arial"/>
          <w:color w:val="343434"/>
          <w:sz w:val="23"/>
          <w:szCs w:val="23"/>
        </w:rPr>
        <w:t>filling</w:t>
      </w:r>
      <w:proofErr w:type="gramEnd"/>
      <w:r>
        <w:rPr>
          <w:rFonts w:ascii="Arial" w:hAnsi="Arial" w:cs="Arial"/>
          <w:color w:val="343434"/>
          <w:sz w:val="23"/>
          <w:szCs w:val="23"/>
        </w:rPr>
        <w:t xml:space="preserve"> and free spill of contrast</w:t>
      </w:r>
    </w:p>
    <w:p w14:paraId="3376152D"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key images should be of good diagnostic quality and the report should be accurate.</w:t>
      </w:r>
    </w:p>
    <w:p w14:paraId="541725B4"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170E59BD"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Compliance with the dose and cannulation standards among all groups of operators -100%</w:t>
      </w:r>
    </w:p>
    <w:p w14:paraId="1C9557FE"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All 4 key images obtained - 100%</w:t>
      </w:r>
    </w:p>
    <w:p w14:paraId="285D64D2"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Study quality - 100% diagnostic</w:t>
      </w:r>
    </w:p>
    <w:p w14:paraId="21F192F3"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accuracy - 95% concordance with original report on review</w:t>
      </w:r>
    </w:p>
    <w:p w14:paraId="4B9F32C4" w14:textId="77777777" w:rsidR="00E338B5" w:rsidRDefault="00E338B5" w:rsidP="00E338B5">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56B75C6"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6920E5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Average Dose</w:t>
      </w:r>
    </w:p>
    <w:p w14:paraId="5C3CD82D"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Average Screening time</w:t>
      </w:r>
    </w:p>
    <w:p w14:paraId="253E159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Cervical cannulation success rate</w:t>
      </w:r>
    </w:p>
    <w:p w14:paraId="59CEC9CC"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Key images – early uterine filling, late uterine / early tubal filling, late tubal filling, and free spill of contrast</w:t>
      </w:r>
    </w:p>
    <w:p w14:paraId="6D207AB0"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Study quality – scored as poor, </w:t>
      </w:r>
      <w:proofErr w:type="gramStart"/>
      <w:r>
        <w:rPr>
          <w:rFonts w:ascii="Arial" w:hAnsi="Arial" w:cs="Arial"/>
          <w:color w:val="343434"/>
          <w:sz w:val="23"/>
          <w:szCs w:val="23"/>
        </w:rPr>
        <w:t>average</w:t>
      </w:r>
      <w:proofErr w:type="gramEnd"/>
      <w:r>
        <w:rPr>
          <w:rFonts w:ascii="Arial" w:hAnsi="Arial" w:cs="Arial"/>
          <w:color w:val="343434"/>
          <w:sz w:val="23"/>
          <w:szCs w:val="23"/>
        </w:rPr>
        <w:t xml:space="preserve"> or good with respect to anatomical delineation during all the phases of filling</w:t>
      </w:r>
    </w:p>
    <w:p w14:paraId="120F9B24"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accuracy – the report is deemed accurate if retrospective analysis agrees with the contemporaneous report</w:t>
      </w:r>
    </w:p>
    <w:p w14:paraId="7BBF6873"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91702B4"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For all patients who have undergone a HSG examination in a set </w:t>
      </w:r>
      <w:proofErr w:type="gramStart"/>
      <w:r>
        <w:rPr>
          <w:rFonts w:ascii="Arial" w:hAnsi="Arial" w:cs="Arial"/>
          <w:color w:val="343434"/>
          <w:sz w:val="23"/>
          <w:szCs w:val="23"/>
        </w:rPr>
        <w:t>time period</w:t>
      </w:r>
      <w:proofErr w:type="gramEnd"/>
      <w:r>
        <w:rPr>
          <w:rFonts w:ascii="Arial" w:hAnsi="Arial" w:cs="Arial"/>
          <w:color w:val="343434"/>
          <w:sz w:val="23"/>
          <w:szCs w:val="23"/>
        </w:rPr>
        <w:t xml:space="preserve"> obtain:</w:t>
      </w:r>
    </w:p>
    <w:p w14:paraId="02CFA83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Dose and screening time</w:t>
      </w:r>
    </w:p>
    <w:p w14:paraId="7374B39F"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Success of Cervical cannulation - Access the report of each case, cervical cannulation can be ascertained from the report. Any doubt can be verified by assessing the radiographic images taken during the </w:t>
      </w:r>
      <w:proofErr w:type="gramStart"/>
      <w:r>
        <w:rPr>
          <w:rFonts w:ascii="Arial" w:hAnsi="Arial" w:cs="Arial"/>
          <w:color w:val="343434"/>
          <w:sz w:val="23"/>
          <w:szCs w:val="23"/>
        </w:rPr>
        <w:t>study</w:t>
      </w:r>
      <w:proofErr w:type="gramEnd"/>
    </w:p>
    <w:p w14:paraId="5F1BC7B5"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Whether the key images obtained</w:t>
      </w:r>
    </w:p>
    <w:p w14:paraId="47C95FB8"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Study quality</w:t>
      </w:r>
    </w:p>
    <w:p w14:paraId="1369DE14"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accuracy</w:t>
      </w:r>
    </w:p>
    <w:p w14:paraId="5F795CA3"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4DE3BBF8"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Dose and cannulation results - at least 20 cases per operator</w:t>
      </w:r>
    </w:p>
    <w:p w14:paraId="34AF025E"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Image quality - at least 20 cases per operator</w:t>
      </w:r>
    </w:p>
    <w:p w14:paraId="38FAB1DB"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accuracy - at least 20 cases per operator</w:t>
      </w:r>
    </w:p>
    <w:p w14:paraId="0485F302"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21C83C0A"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Screening doses and times exceeding the national reference dose</w:t>
      </w:r>
    </w:p>
    <w:p w14:paraId="19B41AD6"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Are they operator or equipment related? Further action will depend on the outcome of this analysis but may require further training or change of </w:t>
      </w:r>
      <w:proofErr w:type="gramStart"/>
      <w:r>
        <w:rPr>
          <w:rFonts w:ascii="Arial" w:hAnsi="Arial" w:cs="Arial"/>
          <w:color w:val="343434"/>
          <w:sz w:val="23"/>
          <w:szCs w:val="23"/>
        </w:rPr>
        <w:t>equipment</w:t>
      </w:r>
      <w:proofErr w:type="gramEnd"/>
    </w:p>
    <w:p w14:paraId="2D7636FF"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Cervical Cannulation: re-education of practitioners with technical skill courses could be helpful</w:t>
      </w:r>
    </w:p>
    <w:p w14:paraId="2B289168"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Image type and number</w:t>
      </w:r>
    </w:p>
    <w:p w14:paraId="4E5F022C"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 Awareness of both literature, review training / supervision, this may be of importance if studies principally performed by registrars on rotational basis</w:t>
      </w:r>
    </w:p>
    <w:p w14:paraId="2DE31F16"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Consider changing cannulation device used. Although multiple instruments are available for performing the procedure including the Leech Wilkinson Cannula, the Margolin Cannula and HSG Balloon Cannula, there is no conclusive evidence that one has superior performance characteristics over the other. This may be worth reviewing locally.</w:t>
      </w:r>
    </w:p>
    <w:p w14:paraId="7D2C654E"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B376B21"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Radiology booking system for dose &amp; screening time data</w:t>
      </w:r>
    </w:p>
    <w:p w14:paraId="0815AC54"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Radiology reporting system for cervical cannulation rates</w:t>
      </w:r>
    </w:p>
    <w:p w14:paraId="4280D61A" w14:textId="77777777" w:rsidR="00E338B5" w:rsidRDefault="00E338B5" w:rsidP="00E338B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Image review Radiologist (or radiographer)</w:t>
      </w:r>
    </w:p>
    <w:p w14:paraId="63A27723"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AC175CB" w14:textId="77777777" w:rsidR="00E338B5" w:rsidRDefault="00E338B5" w:rsidP="00E338B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NICE guidelines [CG156]Fertility: Assessment and treatment for people with fertility </w:t>
      </w:r>
      <w:proofErr w:type="spellStart"/>
      <w:r>
        <w:rPr>
          <w:rFonts w:ascii="Arial" w:hAnsi="Arial" w:cs="Arial"/>
          <w:color w:val="343434"/>
          <w:sz w:val="23"/>
          <w:szCs w:val="23"/>
        </w:rPr>
        <w:t>problemsPublished</w:t>
      </w:r>
      <w:proofErr w:type="spellEnd"/>
      <w:r>
        <w:rPr>
          <w:rFonts w:ascii="Arial" w:hAnsi="Arial" w:cs="Arial"/>
          <w:color w:val="343434"/>
          <w:sz w:val="23"/>
          <w:szCs w:val="23"/>
        </w:rPr>
        <w:t xml:space="preserve"> date: February 2013, updated 2016 </w:t>
      </w:r>
      <w:hyperlink r:id="rId5" w:anchor="/%23investigation-of-fertility-problems-and-management-strategies" w:tgtFrame="_blank" w:history="1">
        <w:r>
          <w:rPr>
            <w:rStyle w:val="Hyperlink"/>
            <w:rFonts w:ascii="Arial" w:hAnsi="Arial" w:cs="Arial"/>
            <w:color w:val="007CBE"/>
            <w:sz w:val="23"/>
            <w:szCs w:val="23"/>
            <w:u w:val="none"/>
          </w:rPr>
          <w:t>http://www.nice.org.uk/guidance/cg156/chapter/1-recommendations#/#investigation-of-fertility-problems-and-management-strategies</w:t>
        </w:r>
      </w:hyperlink>
      <w:r>
        <w:rPr>
          <w:rFonts w:ascii="Arial" w:hAnsi="Arial" w:cs="Arial"/>
          <w:color w:val="343434"/>
          <w:sz w:val="23"/>
          <w:szCs w:val="23"/>
        </w:rPr>
        <w:t> </w:t>
      </w:r>
    </w:p>
    <w:p w14:paraId="1AD0E529" w14:textId="77777777" w:rsidR="00E338B5" w:rsidRDefault="00E338B5" w:rsidP="00E338B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National Diagnostic Reference levels 2016 </w:t>
      </w:r>
      <w:hyperlink r:id="rId6" w:tgtFrame="_blank" w:history="1">
        <w:r>
          <w:rPr>
            <w:rStyle w:val="Hyperlink"/>
            <w:rFonts w:ascii="Arial" w:hAnsi="Arial" w:cs="Arial"/>
            <w:color w:val="007CBE"/>
            <w:sz w:val="23"/>
            <w:szCs w:val="23"/>
            <w:u w:val="none"/>
          </w:rPr>
          <w:t>https://www.gov.uk/government/publications/diagnostic-radiology-national-diagnostic-reference-levels-ndrls/national-diagnostic-reference-levels-ndrls</w:t>
        </w:r>
      </w:hyperlink>
    </w:p>
    <w:p w14:paraId="5AF40566" w14:textId="77777777" w:rsidR="00E338B5" w:rsidRDefault="00E338B5" w:rsidP="00E338B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Simpson W, Beitia L, Mester J. Hysterosalpingography: A Re-emerging </w:t>
      </w:r>
      <w:proofErr w:type="spellStart"/>
      <w:r>
        <w:rPr>
          <w:rFonts w:ascii="Arial" w:hAnsi="Arial" w:cs="Arial"/>
          <w:color w:val="343434"/>
          <w:sz w:val="23"/>
          <w:szCs w:val="23"/>
        </w:rPr>
        <w:t>StudyRadio</w:t>
      </w:r>
      <w:proofErr w:type="spellEnd"/>
      <w:r>
        <w:rPr>
          <w:rFonts w:ascii="Arial" w:hAnsi="Arial" w:cs="Arial"/>
          <w:color w:val="343434"/>
          <w:sz w:val="23"/>
          <w:szCs w:val="23"/>
        </w:rPr>
        <w:t xml:space="preserve"> Graphics 2006; 26: 419-431.</w:t>
      </w:r>
    </w:p>
    <w:p w14:paraId="5E7FFA09" w14:textId="77777777" w:rsidR="00E338B5" w:rsidRDefault="00E338B5" w:rsidP="00E338B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Tur-Kaspa I, </w:t>
      </w:r>
      <w:proofErr w:type="spellStart"/>
      <w:r>
        <w:rPr>
          <w:rFonts w:ascii="Arial" w:hAnsi="Arial" w:cs="Arial"/>
          <w:color w:val="343434"/>
          <w:sz w:val="23"/>
          <w:szCs w:val="23"/>
        </w:rPr>
        <w:t>Seidma</w:t>
      </w:r>
      <w:proofErr w:type="spellEnd"/>
      <w:r>
        <w:rPr>
          <w:rFonts w:ascii="Arial" w:hAnsi="Arial" w:cs="Arial"/>
          <w:color w:val="343434"/>
          <w:sz w:val="23"/>
          <w:szCs w:val="23"/>
        </w:rPr>
        <w:t xml:space="preserve"> DS, Soriano D, Greenberg I, Dor J, Bider D. Hysterosalpingography with a balloon versus a metal cannula: a prospective, randomized, blinded comparative study. Human Reproduction 1998; 13 (1): 75-77.</w:t>
      </w:r>
    </w:p>
    <w:p w14:paraId="6EA81F42" w14:textId="77777777" w:rsidR="00E338B5" w:rsidRDefault="00E338B5" w:rsidP="00E338B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Doses to Patients from Radiographic and Fluoroscopic Xray Imaging Procedures in the UK- 2010 Review. D Hart, M C Millar and P C Shrimpton HPA-CRCE-034  </w:t>
      </w:r>
      <w:hyperlink r:id="rId7" w:tgtFrame="_blank" w:history="1">
        <w:r>
          <w:rPr>
            <w:rStyle w:val="Hyperlink"/>
            <w:rFonts w:ascii="Arial" w:hAnsi="Arial" w:cs="Arial"/>
            <w:color w:val="007CBE"/>
            <w:sz w:val="23"/>
            <w:szCs w:val="23"/>
          </w:rPr>
          <w:t>http://webarchive.nationalarchives.gov.uk/20140714084352/http://www.hpa.org.uk/publications/radiation/crcescientificandtechnicalreportseries/hpacrce034/</w:t>
        </w:r>
      </w:hyperlink>
    </w:p>
    <w:p w14:paraId="42C407B6" w14:textId="77777777" w:rsidR="00E338B5" w:rsidRDefault="00E338B5" w:rsidP="00E338B5">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56897C6" w14:textId="77777777" w:rsidR="00E338B5" w:rsidRDefault="00E338B5" w:rsidP="00E338B5">
      <w:pPr>
        <w:shd w:val="clear" w:color="auto" w:fill="FFFFFF"/>
        <w:rPr>
          <w:rFonts w:ascii="Arial" w:hAnsi="Arial" w:cs="Arial"/>
          <w:color w:val="343434"/>
          <w:sz w:val="23"/>
          <w:szCs w:val="23"/>
        </w:rPr>
      </w:pPr>
      <w:r>
        <w:rPr>
          <w:rFonts w:ascii="Arial" w:hAnsi="Arial" w:cs="Arial"/>
          <w:color w:val="343434"/>
          <w:sz w:val="23"/>
          <w:szCs w:val="23"/>
        </w:rPr>
        <w:lastRenderedPageBreak/>
        <w:t xml:space="preserve">Revised template by K Duncan, based on previous templates by Dr C M </w:t>
      </w:r>
      <w:proofErr w:type="spellStart"/>
      <w:proofErr w:type="gramStart"/>
      <w:r>
        <w:rPr>
          <w:rFonts w:ascii="Arial" w:hAnsi="Arial" w:cs="Arial"/>
          <w:color w:val="343434"/>
          <w:sz w:val="23"/>
          <w:szCs w:val="23"/>
        </w:rPr>
        <w:t>Sullivan,Dr</w:t>
      </w:r>
      <w:proofErr w:type="spellEnd"/>
      <w:proofErr w:type="gramEnd"/>
      <w:r>
        <w:rPr>
          <w:rFonts w:ascii="Arial" w:hAnsi="Arial" w:cs="Arial"/>
          <w:color w:val="343434"/>
          <w:sz w:val="23"/>
          <w:szCs w:val="23"/>
        </w:rPr>
        <w:t xml:space="preserve"> R </w:t>
      </w:r>
      <w:proofErr w:type="spellStart"/>
      <w:r>
        <w:rPr>
          <w:rFonts w:ascii="Arial" w:hAnsi="Arial" w:cs="Arial"/>
          <w:color w:val="343434"/>
          <w:sz w:val="23"/>
          <w:szCs w:val="23"/>
        </w:rPr>
        <w:t>Bleehen</w:t>
      </w:r>
      <w:proofErr w:type="spellEnd"/>
      <w:r>
        <w:rPr>
          <w:rFonts w:ascii="Arial" w:hAnsi="Arial" w:cs="Arial"/>
          <w:color w:val="343434"/>
          <w:sz w:val="23"/>
          <w:szCs w:val="23"/>
        </w:rPr>
        <w:t xml:space="preserve"> and Dr W Davis</w:t>
      </w:r>
    </w:p>
    <w:p w14:paraId="48936BC8"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A9AC460" w14:textId="77777777" w:rsidR="00E338B5" w:rsidRDefault="00E338B5" w:rsidP="00E338B5">
      <w:pPr>
        <w:shd w:val="clear" w:color="auto" w:fill="FFFFFF"/>
        <w:rPr>
          <w:rFonts w:ascii="Arial" w:hAnsi="Arial" w:cs="Arial"/>
          <w:color w:val="343434"/>
          <w:sz w:val="23"/>
          <w:szCs w:val="23"/>
        </w:rPr>
      </w:pPr>
      <w:r>
        <w:rPr>
          <w:rStyle w:val="date-display-single"/>
          <w:rFonts w:ascii="Arial" w:hAnsi="Arial" w:cs="Arial"/>
          <w:color w:val="343434"/>
          <w:sz w:val="23"/>
          <w:szCs w:val="23"/>
        </w:rPr>
        <w:t>Thursday 6 May 2010</w:t>
      </w:r>
    </w:p>
    <w:p w14:paraId="7E6C8637" w14:textId="77777777" w:rsidR="00E338B5" w:rsidRDefault="00E338B5" w:rsidP="00E338B5">
      <w:pPr>
        <w:rPr>
          <w:rFonts w:ascii="Times New Roman" w:hAnsi="Times New Roman" w:cs="Times New Roman"/>
          <w:sz w:val="24"/>
          <w:szCs w:val="24"/>
        </w:rPr>
      </w:pPr>
    </w:p>
    <w:p w14:paraId="2465E90A" w14:textId="77777777" w:rsidR="00E338B5" w:rsidRDefault="00E338B5" w:rsidP="00E338B5">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4A9DE40" w14:textId="77777777" w:rsidR="00E338B5" w:rsidRDefault="00E338B5" w:rsidP="00E338B5">
      <w:pPr>
        <w:shd w:val="clear" w:color="auto" w:fill="FFFFFF"/>
        <w:rPr>
          <w:rFonts w:ascii="Arial" w:hAnsi="Arial" w:cs="Arial"/>
          <w:color w:val="343434"/>
          <w:sz w:val="23"/>
          <w:szCs w:val="23"/>
        </w:rPr>
      </w:pPr>
      <w:r>
        <w:rPr>
          <w:rStyle w:val="date-display-single"/>
          <w:rFonts w:ascii="Arial" w:hAnsi="Arial" w:cs="Arial"/>
          <w:color w:val="343434"/>
          <w:sz w:val="23"/>
          <w:szCs w:val="23"/>
        </w:rPr>
        <w:t>Saturday 16 July 2022</w:t>
      </w:r>
    </w:p>
    <w:p w14:paraId="49CE29B9"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E39B9"/>
    <w:multiLevelType w:val="multilevel"/>
    <w:tmpl w:val="464A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20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B5"/>
    <w:rsid w:val="0062271D"/>
    <w:rsid w:val="009822B4"/>
    <w:rsid w:val="00E33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81AC"/>
  <w15:chartTrackingRefBased/>
  <w15:docId w15:val="{7B1ADCE6-ED35-4184-B604-DB11C978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338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8B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338B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338B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E338B5"/>
    <w:rPr>
      <w:color w:val="0000FF"/>
      <w:u w:val="single"/>
    </w:rPr>
  </w:style>
  <w:style w:type="character" w:customStyle="1" w:styleId="date-display-single">
    <w:name w:val="date-display-single"/>
    <w:basedOn w:val="DefaultParagraphFont"/>
    <w:rsid w:val="00E3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50248">
      <w:bodyDiv w:val="1"/>
      <w:marLeft w:val="0"/>
      <w:marRight w:val="0"/>
      <w:marTop w:val="0"/>
      <w:marBottom w:val="0"/>
      <w:divBdr>
        <w:top w:val="none" w:sz="0" w:space="0" w:color="auto"/>
        <w:left w:val="none" w:sz="0" w:space="0" w:color="auto"/>
        <w:bottom w:val="none" w:sz="0" w:space="0" w:color="auto"/>
        <w:right w:val="none" w:sz="0" w:space="0" w:color="auto"/>
      </w:divBdr>
      <w:divsChild>
        <w:div w:id="450247086">
          <w:marLeft w:val="0"/>
          <w:marRight w:val="0"/>
          <w:marTop w:val="0"/>
          <w:marBottom w:val="480"/>
          <w:divBdr>
            <w:top w:val="none" w:sz="0" w:space="0" w:color="auto"/>
            <w:left w:val="none" w:sz="0" w:space="0" w:color="auto"/>
            <w:bottom w:val="none" w:sz="0" w:space="0" w:color="auto"/>
            <w:right w:val="none" w:sz="0" w:space="0" w:color="auto"/>
          </w:divBdr>
          <w:divsChild>
            <w:div w:id="398408300">
              <w:marLeft w:val="0"/>
              <w:marRight w:val="0"/>
              <w:marTop w:val="0"/>
              <w:marBottom w:val="0"/>
              <w:divBdr>
                <w:top w:val="none" w:sz="0" w:space="0" w:color="auto"/>
                <w:left w:val="none" w:sz="0" w:space="0" w:color="auto"/>
                <w:bottom w:val="none" w:sz="0" w:space="0" w:color="auto"/>
                <w:right w:val="none" w:sz="0" w:space="0" w:color="auto"/>
              </w:divBdr>
            </w:div>
            <w:div w:id="223296310">
              <w:marLeft w:val="0"/>
              <w:marRight w:val="0"/>
              <w:marTop w:val="0"/>
              <w:marBottom w:val="0"/>
              <w:divBdr>
                <w:top w:val="none" w:sz="0" w:space="0" w:color="auto"/>
                <w:left w:val="none" w:sz="0" w:space="0" w:color="auto"/>
                <w:bottom w:val="none" w:sz="0" w:space="0" w:color="auto"/>
                <w:right w:val="none" w:sz="0" w:space="0" w:color="auto"/>
              </w:divBdr>
              <w:divsChild>
                <w:div w:id="14053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2667">
          <w:marLeft w:val="0"/>
          <w:marRight w:val="0"/>
          <w:marTop w:val="0"/>
          <w:marBottom w:val="480"/>
          <w:divBdr>
            <w:top w:val="none" w:sz="0" w:space="0" w:color="auto"/>
            <w:left w:val="none" w:sz="0" w:space="0" w:color="auto"/>
            <w:bottom w:val="none" w:sz="0" w:space="0" w:color="auto"/>
            <w:right w:val="none" w:sz="0" w:space="0" w:color="auto"/>
          </w:divBdr>
          <w:divsChild>
            <w:div w:id="1934900040">
              <w:marLeft w:val="0"/>
              <w:marRight w:val="0"/>
              <w:marTop w:val="0"/>
              <w:marBottom w:val="0"/>
              <w:divBdr>
                <w:top w:val="none" w:sz="0" w:space="0" w:color="auto"/>
                <w:left w:val="none" w:sz="0" w:space="0" w:color="auto"/>
                <w:bottom w:val="none" w:sz="0" w:space="0" w:color="auto"/>
                <w:right w:val="none" w:sz="0" w:space="0" w:color="auto"/>
              </w:divBdr>
            </w:div>
            <w:div w:id="1642618111">
              <w:marLeft w:val="0"/>
              <w:marRight w:val="0"/>
              <w:marTop w:val="0"/>
              <w:marBottom w:val="0"/>
              <w:divBdr>
                <w:top w:val="none" w:sz="0" w:space="0" w:color="auto"/>
                <w:left w:val="none" w:sz="0" w:space="0" w:color="auto"/>
                <w:bottom w:val="none" w:sz="0" w:space="0" w:color="auto"/>
                <w:right w:val="none" w:sz="0" w:space="0" w:color="auto"/>
              </w:divBdr>
              <w:divsChild>
                <w:div w:id="11505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6491">
          <w:marLeft w:val="0"/>
          <w:marRight w:val="0"/>
          <w:marTop w:val="0"/>
          <w:marBottom w:val="0"/>
          <w:divBdr>
            <w:top w:val="none" w:sz="0" w:space="0" w:color="auto"/>
            <w:left w:val="none" w:sz="0" w:space="0" w:color="auto"/>
            <w:bottom w:val="none" w:sz="0" w:space="0" w:color="auto"/>
            <w:right w:val="none" w:sz="0" w:space="0" w:color="auto"/>
          </w:divBdr>
          <w:divsChild>
            <w:div w:id="432558027">
              <w:marLeft w:val="0"/>
              <w:marRight w:val="0"/>
              <w:marTop w:val="0"/>
              <w:marBottom w:val="0"/>
              <w:divBdr>
                <w:top w:val="none" w:sz="0" w:space="0" w:color="auto"/>
                <w:left w:val="none" w:sz="0" w:space="0" w:color="auto"/>
                <w:bottom w:val="none" w:sz="0" w:space="0" w:color="auto"/>
                <w:right w:val="none" w:sz="0" w:space="0" w:color="auto"/>
              </w:divBdr>
            </w:div>
            <w:div w:id="603390298">
              <w:marLeft w:val="0"/>
              <w:marRight w:val="0"/>
              <w:marTop w:val="0"/>
              <w:marBottom w:val="0"/>
              <w:divBdr>
                <w:top w:val="none" w:sz="0" w:space="0" w:color="auto"/>
                <w:left w:val="none" w:sz="0" w:space="0" w:color="auto"/>
                <w:bottom w:val="none" w:sz="0" w:space="0" w:color="auto"/>
                <w:right w:val="none" w:sz="0" w:space="0" w:color="auto"/>
              </w:divBdr>
              <w:divsChild>
                <w:div w:id="12259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5177">
          <w:marLeft w:val="0"/>
          <w:marRight w:val="0"/>
          <w:marTop w:val="0"/>
          <w:marBottom w:val="0"/>
          <w:divBdr>
            <w:top w:val="none" w:sz="0" w:space="0" w:color="auto"/>
            <w:left w:val="none" w:sz="0" w:space="0" w:color="auto"/>
            <w:bottom w:val="none" w:sz="0" w:space="0" w:color="auto"/>
            <w:right w:val="none" w:sz="0" w:space="0" w:color="auto"/>
          </w:divBdr>
          <w:divsChild>
            <w:div w:id="1058937500">
              <w:marLeft w:val="0"/>
              <w:marRight w:val="0"/>
              <w:marTop w:val="0"/>
              <w:marBottom w:val="0"/>
              <w:divBdr>
                <w:top w:val="none" w:sz="0" w:space="0" w:color="auto"/>
                <w:left w:val="none" w:sz="0" w:space="0" w:color="auto"/>
                <w:bottom w:val="none" w:sz="0" w:space="0" w:color="auto"/>
                <w:right w:val="none" w:sz="0" w:space="0" w:color="auto"/>
              </w:divBdr>
            </w:div>
            <w:div w:id="1637494177">
              <w:marLeft w:val="0"/>
              <w:marRight w:val="0"/>
              <w:marTop w:val="0"/>
              <w:marBottom w:val="0"/>
              <w:divBdr>
                <w:top w:val="none" w:sz="0" w:space="0" w:color="auto"/>
                <w:left w:val="none" w:sz="0" w:space="0" w:color="auto"/>
                <w:bottom w:val="none" w:sz="0" w:space="0" w:color="auto"/>
                <w:right w:val="none" w:sz="0" w:space="0" w:color="auto"/>
              </w:divBdr>
              <w:divsChild>
                <w:div w:id="13813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605">
          <w:marLeft w:val="0"/>
          <w:marRight w:val="0"/>
          <w:marTop w:val="0"/>
          <w:marBottom w:val="0"/>
          <w:divBdr>
            <w:top w:val="none" w:sz="0" w:space="0" w:color="auto"/>
            <w:left w:val="none" w:sz="0" w:space="0" w:color="auto"/>
            <w:bottom w:val="none" w:sz="0" w:space="0" w:color="auto"/>
            <w:right w:val="none" w:sz="0" w:space="0" w:color="auto"/>
          </w:divBdr>
          <w:divsChild>
            <w:div w:id="1192456913">
              <w:marLeft w:val="0"/>
              <w:marRight w:val="0"/>
              <w:marTop w:val="0"/>
              <w:marBottom w:val="0"/>
              <w:divBdr>
                <w:top w:val="none" w:sz="0" w:space="0" w:color="auto"/>
                <w:left w:val="none" w:sz="0" w:space="0" w:color="auto"/>
                <w:bottom w:val="none" w:sz="0" w:space="0" w:color="auto"/>
                <w:right w:val="none" w:sz="0" w:space="0" w:color="auto"/>
              </w:divBdr>
            </w:div>
            <w:div w:id="1628775263">
              <w:marLeft w:val="0"/>
              <w:marRight w:val="0"/>
              <w:marTop w:val="0"/>
              <w:marBottom w:val="0"/>
              <w:divBdr>
                <w:top w:val="none" w:sz="0" w:space="0" w:color="auto"/>
                <w:left w:val="none" w:sz="0" w:space="0" w:color="auto"/>
                <w:bottom w:val="none" w:sz="0" w:space="0" w:color="auto"/>
                <w:right w:val="none" w:sz="0" w:space="0" w:color="auto"/>
              </w:divBdr>
              <w:divsChild>
                <w:div w:id="19980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6982">
          <w:marLeft w:val="0"/>
          <w:marRight w:val="0"/>
          <w:marTop w:val="0"/>
          <w:marBottom w:val="0"/>
          <w:divBdr>
            <w:top w:val="none" w:sz="0" w:space="0" w:color="auto"/>
            <w:left w:val="none" w:sz="0" w:space="0" w:color="auto"/>
            <w:bottom w:val="none" w:sz="0" w:space="0" w:color="auto"/>
            <w:right w:val="none" w:sz="0" w:space="0" w:color="auto"/>
          </w:divBdr>
          <w:divsChild>
            <w:div w:id="355809724">
              <w:marLeft w:val="0"/>
              <w:marRight w:val="0"/>
              <w:marTop w:val="0"/>
              <w:marBottom w:val="0"/>
              <w:divBdr>
                <w:top w:val="none" w:sz="0" w:space="0" w:color="auto"/>
                <w:left w:val="none" w:sz="0" w:space="0" w:color="auto"/>
                <w:bottom w:val="none" w:sz="0" w:space="0" w:color="auto"/>
                <w:right w:val="none" w:sz="0" w:space="0" w:color="auto"/>
              </w:divBdr>
            </w:div>
            <w:div w:id="2124184433">
              <w:marLeft w:val="0"/>
              <w:marRight w:val="0"/>
              <w:marTop w:val="0"/>
              <w:marBottom w:val="0"/>
              <w:divBdr>
                <w:top w:val="none" w:sz="0" w:space="0" w:color="auto"/>
                <w:left w:val="none" w:sz="0" w:space="0" w:color="auto"/>
                <w:bottom w:val="none" w:sz="0" w:space="0" w:color="auto"/>
                <w:right w:val="none" w:sz="0" w:space="0" w:color="auto"/>
              </w:divBdr>
              <w:divsChild>
                <w:div w:id="17936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5823">
          <w:marLeft w:val="0"/>
          <w:marRight w:val="0"/>
          <w:marTop w:val="0"/>
          <w:marBottom w:val="0"/>
          <w:divBdr>
            <w:top w:val="none" w:sz="0" w:space="0" w:color="auto"/>
            <w:left w:val="none" w:sz="0" w:space="0" w:color="auto"/>
            <w:bottom w:val="none" w:sz="0" w:space="0" w:color="auto"/>
            <w:right w:val="none" w:sz="0" w:space="0" w:color="auto"/>
          </w:divBdr>
          <w:divsChild>
            <w:div w:id="1588345023">
              <w:marLeft w:val="0"/>
              <w:marRight w:val="0"/>
              <w:marTop w:val="0"/>
              <w:marBottom w:val="0"/>
              <w:divBdr>
                <w:top w:val="none" w:sz="0" w:space="0" w:color="auto"/>
                <w:left w:val="none" w:sz="0" w:space="0" w:color="auto"/>
                <w:bottom w:val="none" w:sz="0" w:space="0" w:color="auto"/>
                <w:right w:val="none" w:sz="0" w:space="0" w:color="auto"/>
              </w:divBdr>
            </w:div>
            <w:div w:id="6910566">
              <w:marLeft w:val="0"/>
              <w:marRight w:val="0"/>
              <w:marTop w:val="0"/>
              <w:marBottom w:val="0"/>
              <w:divBdr>
                <w:top w:val="none" w:sz="0" w:space="0" w:color="auto"/>
                <w:left w:val="none" w:sz="0" w:space="0" w:color="auto"/>
                <w:bottom w:val="none" w:sz="0" w:space="0" w:color="auto"/>
                <w:right w:val="none" w:sz="0" w:space="0" w:color="auto"/>
              </w:divBdr>
              <w:divsChild>
                <w:div w:id="4339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5835">
          <w:marLeft w:val="0"/>
          <w:marRight w:val="0"/>
          <w:marTop w:val="0"/>
          <w:marBottom w:val="480"/>
          <w:divBdr>
            <w:top w:val="none" w:sz="0" w:space="0" w:color="auto"/>
            <w:left w:val="none" w:sz="0" w:space="0" w:color="auto"/>
            <w:bottom w:val="none" w:sz="0" w:space="0" w:color="auto"/>
            <w:right w:val="none" w:sz="0" w:space="0" w:color="auto"/>
          </w:divBdr>
          <w:divsChild>
            <w:div w:id="280187983">
              <w:marLeft w:val="0"/>
              <w:marRight w:val="0"/>
              <w:marTop w:val="0"/>
              <w:marBottom w:val="0"/>
              <w:divBdr>
                <w:top w:val="none" w:sz="0" w:space="0" w:color="auto"/>
                <w:left w:val="none" w:sz="0" w:space="0" w:color="auto"/>
                <w:bottom w:val="none" w:sz="0" w:space="0" w:color="auto"/>
                <w:right w:val="none" w:sz="0" w:space="0" w:color="auto"/>
              </w:divBdr>
            </w:div>
            <w:div w:id="1919054832">
              <w:marLeft w:val="0"/>
              <w:marRight w:val="0"/>
              <w:marTop w:val="0"/>
              <w:marBottom w:val="0"/>
              <w:divBdr>
                <w:top w:val="none" w:sz="0" w:space="0" w:color="auto"/>
                <w:left w:val="none" w:sz="0" w:space="0" w:color="auto"/>
                <w:bottom w:val="none" w:sz="0" w:space="0" w:color="auto"/>
                <w:right w:val="none" w:sz="0" w:space="0" w:color="auto"/>
              </w:divBdr>
              <w:divsChild>
                <w:div w:id="2040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3441">
          <w:marLeft w:val="0"/>
          <w:marRight w:val="0"/>
          <w:marTop w:val="0"/>
          <w:marBottom w:val="480"/>
          <w:divBdr>
            <w:top w:val="none" w:sz="0" w:space="0" w:color="auto"/>
            <w:left w:val="none" w:sz="0" w:space="0" w:color="auto"/>
            <w:bottom w:val="none" w:sz="0" w:space="0" w:color="auto"/>
            <w:right w:val="none" w:sz="0" w:space="0" w:color="auto"/>
          </w:divBdr>
          <w:divsChild>
            <w:div w:id="1471171702">
              <w:marLeft w:val="0"/>
              <w:marRight w:val="0"/>
              <w:marTop w:val="0"/>
              <w:marBottom w:val="0"/>
              <w:divBdr>
                <w:top w:val="none" w:sz="0" w:space="0" w:color="auto"/>
                <w:left w:val="none" w:sz="0" w:space="0" w:color="auto"/>
                <w:bottom w:val="none" w:sz="0" w:space="0" w:color="auto"/>
                <w:right w:val="none" w:sz="0" w:space="0" w:color="auto"/>
              </w:divBdr>
            </w:div>
            <w:div w:id="1650475466">
              <w:marLeft w:val="0"/>
              <w:marRight w:val="0"/>
              <w:marTop w:val="0"/>
              <w:marBottom w:val="0"/>
              <w:divBdr>
                <w:top w:val="none" w:sz="0" w:space="0" w:color="auto"/>
                <w:left w:val="none" w:sz="0" w:space="0" w:color="auto"/>
                <w:bottom w:val="none" w:sz="0" w:space="0" w:color="auto"/>
                <w:right w:val="none" w:sz="0" w:space="0" w:color="auto"/>
              </w:divBdr>
              <w:divsChild>
                <w:div w:id="18698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3958">
          <w:marLeft w:val="0"/>
          <w:marRight w:val="0"/>
          <w:marTop w:val="0"/>
          <w:marBottom w:val="480"/>
          <w:divBdr>
            <w:top w:val="none" w:sz="0" w:space="0" w:color="auto"/>
            <w:left w:val="none" w:sz="0" w:space="0" w:color="auto"/>
            <w:bottom w:val="none" w:sz="0" w:space="0" w:color="auto"/>
            <w:right w:val="none" w:sz="0" w:space="0" w:color="auto"/>
          </w:divBdr>
          <w:divsChild>
            <w:div w:id="1303390584">
              <w:marLeft w:val="0"/>
              <w:marRight w:val="0"/>
              <w:marTop w:val="0"/>
              <w:marBottom w:val="0"/>
              <w:divBdr>
                <w:top w:val="none" w:sz="0" w:space="0" w:color="auto"/>
                <w:left w:val="none" w:sz="0" w:space="0" w:color="auto"/>
                <w:bottom w:val="none" w:sz="0" w:space="0" w:color="auto"/>
                <w:right w:val="none" w:sz="0" w:space="0" w:color="auto"/>
              </w:divBdr>
            </w:div>
            <w:div w:id="1609778697">
              <w:marLeft w:val="0"/>
              <w:marRight w:val="0"/>
              <w:marTop w:val="0"/>
              <w:marBottom w:val="0"/>
              <w:divBdr>
                <w:top w:val="none" w:sz="0" w:space="0" w:color="auto"/>
                <w:left w:val="none" w:sz="0" w:space="0" w:color="auto"/>
                <w:bottom w:val="none" w:sz="0" w:space="0" w:color="auto"/>
                <w:right w:val="none" w:sz="0" w:space="0" w:color="auto"/>
              </w:divBdr>
              <w:divsChild>
                <w:div w:id="1936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290">
          <w:marLeft w:val="0"/>
          <w:marRight w:val="0"/>
          <w:marTop w:val="0"/>
          <w:marBottom w:val="480"/>
          <w:divBdr>
            <w:top w:val="none" w:sz="0" w:space="0" w:color="auto"/>
            <w:left w:val="none" w:sz="0" w:space="0" w:color="auto"/>
            <w:bottom w:val="none" w:sz="0" w:space="0" w:color="auto"/>
            <w:right w:val="none" w:sz="0" w:space="0" w:color="auto"/>
          </w:divBdr>
          <w:divsChild>
            <w:div w:id="893082764">
              <w:marLeft w:val="0"/>
              <w:marRight w:val="0"/>
              <w:marTop w:val="0"/>
              <w:marBottom w:val="0"/>
              <w:divBdr>
                <w:top w:val="none" w:sz="0" w:space="0" w:color="auto"/>
                <w:left w:val="none" w:sz="0" w:space="0" w:color="auto"/>
                <w:bottom w:val="none" w:sz="0" w:space="0" w:color="auto"/>
                <w:right w:val="none" w:sz="0" w:space="0" w:color="auto"/>
              </w:divBdr>
            </w:div>
            <w:div w:id="1962304399">
              <w:marLeft w:val="0"/>
              <w:marRight w:val="0"/>
              <w:marTop w:val="0"/>
              <w:marBottom w:val="0"/>
              <w:divBdr>
                <w:top w:val="none" w:sz="0" w:space="0" w:color="auto"/>
                <w:left w:val="none" w:sz="0" w:space="0" w:color="auto"/>
                <w:bottom w:val="none" w:sz="0" w:space="0" w:color="auto"/>
                <w:right w:val="none" w:sz="0" w:space="0" w:color="auto"/>
              </w:divBdr>
              <w:divsChild>
                <w:div w:id="356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5759">
          <w:marLeft w:val="0"/>
          <w:marRight w:val="0"/>
          <w:marTop w:val="0"/>
          <w:marBottom w:val="0"/>
          <w:divBdr>
            <w:top w:val="none" w:sz="0" w:space="0" w:color="auto"/>
            <w:left w:val="none" w:sz="0" w:space="0" w:color="auto"/>
            <w:bottom w:val="none" w:sz="0" w:space="0" w:color="auto"/>
            <w:right w:val="none" w:sz="0" w:space="0" w:color="auto"/>
          </w:divBdr>
          <w:divsChild>
            <w:div w:id="1680229911">
              <w:marLeft w:val="0"/>
              <w:marRight w:val="0"/>
              <w:marTop w:val="0"/>
              <w:marBottom w:val="0"/>
              <w:divBdr>
                <w:top w:val="none" w:sz="0" w:space="0" w:color="auto"/>
                <w:left w:val="none" w:sz="0" w:space="0" w:color="auto"/>
                <w:bottom w:val="none" w:sz="0" w:space="0" w:color="auto"/>
                <w:right w:val="none" w:sz="0" w:space="0" w:color="auto"/>
              </w:divBdr>
            </w:div>
            <w:div w:id="616134502">
              <w:marLeft w:val="0"/>
              <w:marRight w:val="0"/>
              <w:marTop w:val="0"/>
              <w:marBottom w:val="0"/>
              <w:divBdr>
                <w:top w:val="none" w:sz="0" w:space="0" w:color="auto"/>
                <w:left w:val="none" w:sz="0" w:space="0" w:color="auto"/>
                <w:bottom w:val="none" w:sz="0" w:space="0" w:color="auto"/>
                <w:right w:val="none" w:sz="0" w:space="0" w:color="auto"/>
              </w:divBdr>
              <w:divsChild>
                <w:div w:id="17842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8142">
          <w:marLeft w:val="0"/>
          <w:marRight w:val="0"/>
          <w:marTop w:val="0"/>
          <w:marBottom w:val="0"/>
          <w:divBdr>
            <w:top w:val="none" w:sz="0" w:space="0" w:color="auto"/>
            <w:left w:val="none" w:sz="0" w:space="0" w:color="auto"/>
            <w:bottom w:val="none" w:sz="0" w:space="0" w:color="auto"/>
            <w:right w:val="none" w:sz="0" w:space="0" w:color="auto"/>
          </w:divBdr>
          <w:divsChild>
            <w:div w:id="12996720">
              <w:marLeft w:val="0"/>
              <w:marRight w:val="0"/>
              <w:marTop w:val="0"/>
              <w:marBottom w:val="0"/>
              <w:divBdr>
                <w:top w:val="none" w:sz="0" w:space="0" w:color="auto"/>
                <w:left w:val="none" w:sz="0" w:space="0" w:color="auto"/>
                <w:bottom w:val="none" w:sz="0" w:space="0" w:color="auto"/>
                <w:right w:val="none" w:sz="0" w:space="0" w:color="auto"/>
              </w:divBdr>
            </w:div>
            <w:div w:id="1892838052">
              <w:marLeft w:val="0"/>
              <w:marRight w:val="0"/>
              <w:marTop w:val="0"/>
              <w:marBottom w:val="0"/>
              <w:divBdr>
                <w:top w:val="none" w:sz="0" w:space="0" w:color="auto"/>
                <w:left w:val="none" w:sz="0" w:space="0" w:color="auto"/>
                <w:bottom w:val="none" w:sz="0" w:space="0" w:color="auto"/>
                <w:right w:val="none" w:sz="0" w:space="0" w:color="auto"/>
              </w:divBdr>
              <w:divsChild>
                <w:div w:id="21027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nationalarchives.gov.uk/20140714084352/www.hpa.org.uk/publications/radiation/crcescientificandtechnicalreportseries/hpacrce034/"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iagnostic-radiology-national-diagnostic-reference-levels-ndrls/national-diagnostic-reference-levels-ndrls" TargetMode="External"/><Relationship Id="rId11" Type="http://schemas.openxmlformats.org/officeDocument/2006/relationships/customXml" Target="../customXml/item2.xml"/><Relationship Id="rId5" Type="http://schemas.openxmlformats.org/officeDocument/2006/relationships/hyperlink" Target="http://www.nice.org.uk/guidance/cg156/chapter/1-recommendation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570E4C55-115F-4DA5-AF59-DCE4CFC3CF42}"/>
</file>

<file path=customXml/itemProps2.xml><?xml version="1.0" encoding="utf-8"?>
<ds:datastoreItem xmlns:ds="http://schemas.openxmlformats.org/officeDocument/2006/customXml" ds:itemID="{5405DDB4-477A-4333-82B8-F1A10741A6BA}"/>
</file>

<file path=customXml/itemProps3.xml><?xml version="1.0" encoding="utf-8"?>
<ds:datastoreItem xmlns:ds="http://schemas.openxmlformats.org/officeDocument/2006/customXml" ds:itemID="{59A24DB1-03BB-4568-BA83-66DE1D90CDC5}"/>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2023-10-06T15:11:00Z</dcterms:created>
  <dcterms:modified xsi:type="dcterms:W3CDTF">2023-10-06T15:12:00Z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