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550E" w14:textId="77777777"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Audit </w:t>
      </w:r>
      <w:proofErr w:type="gramStart"/>
      <w:r w:rsidRPr="00E57AC4">
        <w:rPr>
          <w:rFonts w:ascii="Times New Roman" w:eastAsia="Times New Roman" w:hAnsi="Times New Roman" w:cs="Times New Roman"/>
          <w:b/>
          <w:bCs/>
          <w:kern w:val="0"/>
          <w:sz w:val="24"/>
          <w:szCs w:val="24"/>
          <w:lang w:eastAsia="en-GB"/>
          <w14:ligatures w14:val="none"/>
        </w:rPr>
        <w:t>title</w:t>
      </w:r>
      <w:proofErr w:type="gramEnd"/>
      <w:r w:rsidRPr="00E57AC4">
        <w:rPr>
          <w:rFonts w:ascii="Times New Roman" w:eastAsia="Times New Roman" w:hAnsi="Times New Roman" w:cs="Times New Roman"/>
          <w:b/>
          <w:bCs/>
          <w:kern w:val="0"/>
          <w:sz w:val="24"/>
          <w:szCs w:val="24"/>
          <w:lang w:eastAsia="en-GB"/>
          <w14:ligatures w14:val="none"/>
        </w:rPr>
        <w:t xml:space="preserve"> </w:t>
      </w:r>
    </w:p>
    <w:p w14:paraId="67250214" w14:textId="6A6D451A" w:rsidR="00E57AC4" w:rsidRDefault="00133D3B" w:rsidP="00E57AC4">
      <w:pPr>
        <w:spacing w:after="0" w:line="240" w:lineRule="auto"/>
        <w:rPr>
          <w:rFonts w:ascii="Times New Roman" w:eastAsia="Times New Roman" w:hAnsi="Times New Roman" w:cs="Times New Roman"/>
          <w:kern w:val="0"/>
          <w:sz w:val="24"/>
          <w:szCs w:val="24"/>
          <w:lang w:eastAsia="en-GB"/>
          <w14:ligatures w14:val="none"/>
        </w:rPr>
      </w:pPr>
      <w:r w:rsidRPr="00133D3B">
        <w:rPr>
          <w:rFonts w:ascii="Times New Roman" w:eastAsia="Times New Roman" w:hAnsi="Times New Roman" w:cs="Times New Roman"/>
          <w:kern w:val="0"/>
          <w:sz w:val="24"/>
          <w:szCs w:val="24"/>
          <w:lang w:eastAsia="en-GB"/>
          <w14:ligatures w14:val="none"/>
        </w:rPr>
        <w:t>MRI protocol in patients with endometrial cancer</w:t>
      </w:r>
      <w:r w:rsidR="00E57AC4" w:rsidRPr="00E57AC4">
        <w:rPr>
          <w:rFonts w:ascii="Times New Roman" w:eastAsia="Times New Roman" w:hAnsi="Times New Roman" w:cs="Times New Roman"/>
          <w:kern w:val="0"/>
          <w:sz w:val="24"/>
          <w:szCs w:val="24"/>
          <w:lang w:eastAsia="en-GB"/>
          <w14:ligatures w14:val="none"/>
        </w:rPr>
        <w:t xml:space="preserve"> </w:t>
      </w:r>
    </w:p>
    <w:p w14:paraId="5ED4F281"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516FAB05" w14:textId="65934BEF"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Descriptor </w:t>
      </w:r>
    </w:p>
    <w:p w14:paraId="4400AEEA"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Assessment of compliance with best practise guidelines for MR imaging in histologically proven endometrial carcinoma, taking into consideration both RCR recommendations and ESUR guidelines. </w:t>
      </w:r>
    </w:p>
    <w:p w14:paraId="77CD5472"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69432783" w14:textId="2A68212C"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Background </w:t>
      </w:r>
    </w:p>
    <w:p w14:paraId="504FCAFE"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In women in the UK, uterine cancer is the 4th most common cancer, with around 9,700 new cases every year (2016-2018). MRI is the optimum modality for preoperative assessment and treatment planning by accurately predicting depth of myometrial invasion, cervical stromal </w:t>
      </w:r>
      <w:proofErr w:type="gramStart"/>
      <w:r w:rsidRPr="00E57AC4">
        <w:rPr>
          <w:rFonts w:ascii="Times New Roman" w:eastAsia="Times New Roman" w:hAnsi="Times New Roman" w:cs="Times New Roman"/>
          <w:kern w:val="0"/>
          <w:sz w:val="24"/>
          <w:szCs w:val="24"/>
          <w:lang w:eastAsia="en-GB"/>
          <w14:ligatures w14:val="none"/>
        </w:rPr>
        <w:t>invasion</w:t>
      </w:r>
      <w:proofErr w:type="gramEnd"/>
      <w:r w:rsidRPr="00E57AC4">
        <w:rPr>
          <w:rFonts w:ascii="Times New Roman" w:eastAsia="Times New Roman" w:hAnsi="Times New Roman" w:cs="Times New Roman"/>
          <w:kern w:val="0"/>
          <w:sz w:val="24"/>
          <w:szCs w:val="24"/>
          <w:lang w:eastAsia="en-GB"/>
          <w14:ligatures w14:val="none"/>
        </w:rPr>
        <w:t xml:space="preserve"> and lymph node involvement. </w:t>
      </w:r>
      <w:proofErr w:type="spellStart"/>
      <w:r w:rsidRPr="00E57AC4">
        <w:rPr>
          <w:rFonts w:ascii="Times New Roman" w:eastAsia="Times New Roman" w:hAnsi="Times New Roman" w:cs="Times New Roman"/>
          <w:kern w:val="0"/>
          <w:sz w:val="24"/>
          <w:szCs w:val="24"/>
          <w:lang w:eastAsia="en-GB"/>
          <w14:ligatures w14:val="none"/>
        </w:rPr>
        <w:t>Tumor</w:t>
      </w:r>
      <w:proofErr w:type="spellEnd"/>
      <w:r w:rsidRPr="00E57AC4">
        <w:rPr>
          <w:rFonts w:ascii="Times New Roman" w:eastAsia="Times New Roman" w:hAnsi="Times New Roman" w:cs="Times New Roman"/>
          <w:kern w:val="0"/>
          <w:sz w:val="24"/>
          <w:szCs w:val="24"/>
          <w:lang w:eastAsia="en-GB"/>
          <w14:ligatures w14:val="none"/>
        </w:rPr>
        <w:t xml:space="preserve"> grade and lymph node metastases correlate with depth of myometrial invasion which is the most important morphologic prognostic factor. Myometrial invasion is best assessed by a combination of T2 weighted, DWI and dynamic contrast enhanced sequences. </w:t>
      </w:r>
    </w:p>
    <w:p w14:paraId="3E8DBE2E"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202B5C86" w14:textId="1B2D93D9"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The standard </w:t>
      </w:r>
    </w:p>
    <w:p w14:paraId="0619755E" w14:textId="0AD5B9E6" w:rsidR="00B328DC"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MRI protocol (as conforming to best practise guidelines in the local setting) for histologically proven endometrial carcinoma/complex atypical hyperplasia includes: </w:t>
      </w:r>
    </w:p>
    <w:p w14:paraId="75EBDA8F" w14:textId="77777777" w:rsidR="006A015E" w:rsidRDefault="006A015E" w:rsidP="00E57AC4">
      <w:pPr>
        <w:spacing w:after="0" w:line="240" w:lineRule="auto"/>
        <w:rPr>
          <w:rFonts w:ascii="Times New Roman" w:eastAsia="Times New Roman" w:hAnsi="Times New Roman" w:cs="Times New Roman"/>
          <w:kern w:val="0"/>
          <w:sz w:val="24"/>
          <w:szCs w:val="24"/>
          <w:lang w:eastAsia="en-GB"/>
          <w14:ligatures w14:val="none"/>
        </w:rPr>
      </w:pPr>
    </w:p>
    <w:p w14:paraId="6EDDC2DB" w14:textId="6A830493" w:rsidR="006A015E" w:rsidRDefault="006A015E" w:rsidP="00E57A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14:ligatures w14:val="none"/>
        </w:rPr>
        <w:drawing>
          <wp:inline distT="0" distB="0" distL="0" distR="0" wp14:anchorId="583ADCB6" wp14:editId="5B125CE8">
            <wp:extent cx="5731510" cy="3421380"/>
            <wp:effectExtent l="0" t="0" r="2540" b="7620"/>
            <wp:docPr id="985369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21380"/>
                    </a:xfrm>
                    <a:prstGeom prst="rect">
                      <a:avLst/>
                    </a:prstGeom>
                    <a:noFill/>
                    <a:ln>
                      <a:noFill/>
                    </a:ln>
                  </pic:spPr>
                </pic:pic>
              </a:graphicData>
            </a:graphic>
          </wp:inline>
        </w:drawing>
      </w:r>
    </w:p>
    <w:p w14:paraId="6160370B" w14:textId="77777777" w:rsidR="004306A3" w:rsidRDefault="004306A3" w:rsidP="00E57AC4">
      <w:pPr>
        <w:spacing w:after="0" w:line="240" w:lineRule="auto"/>
        <w:rPr>
          <w:rFonts w:ascii="Times New Roman" w:eastAsia="Times New Roman" w:hAnsi="Times New Roman" w:cs="Times New Roman"/>
          <w:b/>
          <w:bCs/>
          <w:kern w:val="0"/>
          <w:sz w:val="24"/>
          <w:szCs w:val="24"/>
          <w:lang w:eastAsia="en-GB"/>
          <w14:ligatures w14:val="none"/>
        </w:rPr>
      </w:pPr>
    </w:p>
    <w:p w14:paraId="3FE44EB3" w14:textId="49807DA0"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Target </w:t>
      </w:r>
    </w:p>
    <w:p w14:paraId="34ABFC93"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100% of scans to adhere to the </w:t>
      </w:r>
      <w:proofErr w:type="gramStart"/>
      <w:r w:rsidRPr="00E57AC4">
        <w:rPr>
          <w:rFonts w:ascii="Times New Roman" w:eastAsia="Times New Roman" w:hAnsi="Times New Roman" w:cs="Times New Roman"/>
          <w:kern w:val="0"/>
          <w:sz w:val="24"/>
          <w:szCs w:val="24"/>
          <w:lang w:eastAsia="en-GB"/>
          <w14:ligatures w14:val="none"/>
        </w:rPr>
        <w:t>above mentioned</w:t>
      </w:r>
      <w:proofErr w:type="gramEnd"/>
      <w:r w:rsidRPr="00E57AC4">
        <w:rPr>
          <w:rFonts w:ascii="Times New Roman" w:eastAsia="Times New Roman" w:hAnsi="Times New Roman" w:cs="Times New Roman"/>
          <w:kern w:val="0"/>
          <w:sz w:val="24"/>
          <w:szCs w:val="24"/>
          <w:lang w:eastAsia="en-GB"/>
          <w14:ligatures w14:val="none"/>
        </w:rPr>
        <w:t xml:space="preserve"> protocol. </w:t>
      </w:r>
    </w:p>
    <w:p w14:paraId="5146C338"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45055B2F" w14:textId="045523B0"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Indicators </w:t>
      </w:r>
    </w:p>
    <w:p w14:paraId="4E1E1E02" w14:textId="77777777" w:rsidR="00A120EF"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 of MRI scans adhering to the above-mentioned protocol. </w:t>
      </w:r>
    </w:p>
    <w:p w14:paraId="3C696B7B" w14:textId="0CBD3D57" w:rsidR="00A00156" w:rsidRDefault="00A00156" w:rsidP="00E57A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of patients who received an antiperistaltic agent</w:t>
      </w:r>
      <w:r w:rsidR="004D3323">
        <w:rPr>
          <w:rFonts w:ascii="Times New Roman" w:eastAsia="Times New Roman" w:hAnsi="Times New Roman" w:cs="Times New Roman"/>
          <w:kern w:val="0"/>
          <w:sz w:val="24"/>
          <w:szCs w:val="24"/>
          <w:lang w:eastAsia="en-GB"/>
          <w14:ligatures w14:val="none"/>
        </w:rPr>
        <w:t>.</w:t>
      </w:r>
    </w:p>
    <w:p w14:paraId="545C1F3D" w14:textId="1EB754C6" w:rsidR="00A120EF"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of scans wh</w:t>
      </w:r>
      <w:r w:rsidR="00112DEE">
        <w:rPr>
          <w:rFonts w:ascii="Times New Roman" w:eastAsia="Times New Roman" w:hAnsi="Times New Roman" w:cs="Times New Roman"/>
          <w:kern w:val="0"/>
          <w:sz w:val="24"/>
          <w:szCs w:val="24"/>
          <w:lang w:eastAsia="en-GB"/>
          <w14:ligatures w14:val="none"/>
        </w:rPr>
        <w:t xml:space="preserve">ere a sequence </w:t>
      </w:r>
      <w:r w:rsidR="008A38DA">
        <w:rPr>
          <w:rFonts w:ascii="Times New Roman" w:eastAsia="Times New Roman" w:hAnsi="Times New Roman" w:cs="Times New Roman"/>
          <w:kern w:val="0"/>
          <w:sz w:val="24"/>
          <w:szCs w:val="24"/>
          <w:lang w:eastAsia="en-GB"/>
          <w14:ligatures w14:val="none"/>
        </w:rPr>
        <w:t>is</w:t>
      </w:r>
      <w:r w:rsidR="00112DEE">
        <w:rPr>
          <w:rFonts w:ascii="Times New Roman" w:eastAsia="Times New Roman" w:hAnsi="Times New Roman" w:cs="Times New Roman"/>
          <w:kern w:val="0"/>
          <w:sz w:val="24"/>
          <w:szCs w:val="24"/>
          <w:lang w:eastAsia="en-GB"/>
          <w14:ligatures w14:val="none"/>
        </w:rPr>
        <w:t xml:space="preserve"> omitted.</w:t>
      </w:r>
    </w:p>
    <w:p w14:paraId="0181C3F4" w14:textId="18805881" w:rsidR="00117783" w:rsidRDefault="00117783"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of scans</w:t>
      </w:r>
      <w:r>
        <w:rPr>
          <w:rFonts w:ascii="Times New Roman" w:eastAsia="Times New Roman" w:hAnsi="Times New Roman" w:cs="Times New Roman"/>
          <w:kern w:val="0"/>
          <w:sz w:val="24"/>
          <w:szCs w:val="24"/>
          <w:lang w:eastAsia="en-GB"/>
          <w14:ligatures w14:val="none"/>
        </w:rPr>
        <w:t xml:space="preserve"> where the angles</w:t>
      </w:r>
      <w:r w:rsidR="00A42472">
        <w:rPr>
          <w:rFonts w:ascii="Times New Roman" w:eastAsia="Times New Roman" w:hAnsi="Times New Roman" w:cs="Times New Roman"/>
          <w:kern w:val="0"/>
          <w:sz w:val="24"/>
          <w:szCs w:val="24"/>
          <w:lang w:eastAsia="en-GB"/>
          <w14:ligatures w14:val="none"/>
        </w:rPr>
        <w:t xml:space="preserve"> are not satisfactory.</w:t>
      </w:r>
    </w:p>
    <w:p w14:paraId="5CDAB914" w14:textId="452ECAAE" w:rsidR="00A42472" w:rsidRDefault="00A42472"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of scans</w:t>
      </w:r>
      <w:r>
        <w:rPr>
          <w:rFonts w:ascii="Times New Roman" w:eastAsia="Times New Roman" w:hAnsi="Times New Roman" w:cs="Times New Roman"/>
          <w:kern w:val="0"/>
          <w:sz w:val="24"/>
          <w:szCs w:val="24"/>
          <w:lang w:eastAsia="en-GB"/>
          <w14:ligatures w14:val="none"/>
        </w:rPr>
        <w:t xml:space="preserve"> with </w:t>
      </w:r>
      <w:r w:rsidR="004F3BEA">
        <w:rPr>
          <w:rFonts w:ascii="Times New Roman" w:eastAsia="Times New Roman" w:hAnsi="Times New Roman" w:cs="Times New Roman"/>
          <w:kern w:val="0"/>
          <w:sz w:val="24"/>
          <w:szCs w:val="24"/>
          <w:lang w:eastAsia="en-GB"/>
          <w14:ligatures w14:val="none"/>
        </w:rPr>
        <w:t xml:space="preserve">inhomogeneous fat suppression, </w:t>
      </w:r>
      <w:r>
        <w:rPr>
          <w:rFonts w:ascii="Times New Roman" w:eastAsia="Times New Roman" w:hAnsi="Times New Roman" w:cs="Times New Roman"/>
          <w:kern w:val="0"/>
          <w:sz w:val="24"/>
          <w:szCs w:val="24"/>
          <w:lang w:eastAsia="en-GB"/>
          <w14:ligatures w14:val="none"/>
        </w:rPr>
        <w:t>motion</w:t>
      </w:r>
      <w:r w:rsidR="006A54AB">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or </w:t>
      </w:r>
      <w:proofErr w:type="gramStart"/>
      <w:r>
        <w:rPr>
          <w:rFonts w:ascii="Times New Roman" w:eastAsia="Times New Roman" w:hAnsi="Times New Roman" w:cs="Times New Roman"/>
          <w:kern w:val="0"/>
          <w:sz w:val="24"/>
          <w:szCs w:val="24"/>
          <w:lang w:eastAsia="en-GB"/>
          <w14:ligatures w14:val="none"/>
        </w:rPr>
        <w:t>other</w:t>
      </w:r>
      <w:proofErr w:type="gramEnd"/>
      <w:r>
        <w:rPr>
          <w:rFonts w:ascii="Times New Roman" w:eastAsia="Times New Roman" w:hAnsi="Times New Roman" w:cs="Times New Roman"/>
          <w:kern w:val="0"/>
          <w:sz w:val="24"/>
          <w:szCs w:val="24"/>
          <w:lang w:eastAsia="en-GB"/>
          <w14:ligatures w14:val="none"/>
        </w:rPr>
        <w:t xml:space="preserve"> artefact.</w:t>
      </w:r>
    </w:p>
    <w:p w14:paraId="26880699"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6FB668E7" w14:textId="22BC2299"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Data items to be </w:t>
      </w:r>
      <w:proofErr w:type="gramStart"/>
      <w:r w:rsidRPr="00E57AC4">
        <w:rPr>
          <w:rFonts w:ascii="Times New Roman" w:eastAsia="Times New Roman" w:hAnsi="Times New Roman" w:cs="Times New Roman"/>
          <w:b/>
          <w:bCs/>
          <w:kern w:val="0"/>
          <w:sz w:val="24"/>
          <w:szCs w:val="24"/>
          <w:lang w:eastAsia="en-GB"/>
          <w14:ligatures w14:val="none"/>
        </w:rPr>
        <w:t>collected</w:t>
      </w:r>
      <w:proofErr w:type="gramEnd"/>
      <w:r w:rsidRPr="00E57AC4">
        <w:rPr>
          <w:rFonts w:ascii="Times New Roman" w:eastAsia="Times New Roman" w:hAnsi="Times New Roman" w:cs="Times New Roman"/>
          <w:b/>
          <w:bCs/>
          <w:kern w:val="0"/>
          <w:sz w:val="24"/>
          <w:szCs w:val="24"/>
          <w:lang w:eastAsia="en-GB"/>
          <w14:ligatures w14:val="none"/>
        </w:rPr>
        <w:t xml:space="preserve"> </w:t>
      </w:r>
    </w:p>
    <w:p w14:paraId="772D3522" w14:textId="77777777" w:rsidR="004C6B38"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Cohort of patients with histologically proven endometrial carcinoma/complex atypical hyperplasia who underwent preoperative MRI. </w:t>
      </w:r>
    </w:p>
    <w:p w14:paraId="1C43A12A" w14:textId="77777777" w:rsidR="004C6B38"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MRI pelvis protocol. </w:t>
      </w:r>
    </w:p>
    <w:p w14:paraId="50C2D38C" w14:textId="77777777" w:rsidR="004C6B38"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Radiologists’ reports. </w:t>
      </w:r>
    </w:p>
    <w:p w14:paraId="43E34CF2" w14:textId="5ADE5EEA"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Gynae MDT outcomes.  </w:t>
      </w:r>
    </w:p>
    <w:p w14:paraId="7F70CE42" w14:textId="77777777" w:rsidR="0067755A" w:rsidRPr="00E57AC4" w:rsidRDefault="0067755A" w:rsidP="00E57AC4">
      <w:pPr>
        <w:spacing w:after="0" w:line="240" w:lineRule="auto"/>
        <w:rPr>
          <w:rFonts w:ascii="Times New Roman" w:eastAsia="Times New Roman" w:hAnsi="Times New Roman" w:cs="Times New Roman"/>
          <w:kern w:val="0"/>
          <w:sz w:val="24"/>
          <w:szCs w:val="24"/>
          <w:lang w:eastAsia="en-GB"/>
          <w14:ligatures w14:val="none"/>
        </w:rPr>
      </w:pPr>
    </w:p>
    <w:p w14:paraId="020BB077" w14:textId="77777777"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Suggested number </w:t>
      </w:r>
    </w:p>
    <w:p w14:paraId="157D82D3"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Preoperative MRI scans of patients with histologically proven endometrial carcinoma/complex atypical hyperplasia should be collected and reviewed. All consecutive cases performed in 3 months interval or 25 - 30 consecutive cases (whichever number is greater). </w:t>
      </w:r>
    </w:p>
    <w:p w14:paraId="6C7F71D0"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0B1097F9" w14:textId="4B71EC34"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Suggestions for change if target not </w:t>
      </w:r>
      <w:proofErr w:type="gramStart"/>
      <w:r w:rsidRPr="00E57AC4">
        <w:rPr>
          <w:rFonts w:ascii="Times New Roman" w:eastAsia="Times New Roman" w:hAnsi="Times New Roman" w:cs="Times New Roman"/>
          <w:b/>
          <w:bCs/>
          <w:kern w:val="0"/>
          <w:sz w:val="24"/>
          <w:szCs w:val="24"/>
          <w:lang w:eastAsia="en-GB"/>
          <w14:ligatures w14:val="none"/>
        </w:rPr>
        <w:t>met</w:t>
      </w:r>
      <w:proofErr w:type="gramEnd"/>
      <w:r w:rsidRPr="00E57AC4">
        <w:rPr>
          <w:rFonts w:ascii="Times New Roman" w:eastAsia="Times New Roman" w:hAnsi="Times New Roman" w:cs="Times New Roman"/>
          <w:b/>
          <w:bCs/>
          <w:kern w:val="0"/>
          <w:sz w:val="24"/>
          <w:szCs w:val="24"/>
          <w:lang w:eastAsia="en-GB"/>
          <w14:ligatures w14:val="none"/>
        </w:rPr>
        <w:t xml:space="preserve"> </w:t>
      </w:r>
    </w:p>
    <w:p w14:paraId="44BC0D80" w14:textId="77777777" w:rsidR="00CE3BCC"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Present the data for discussion within the radiology department. </w:t>
      </w:r>
    </w:p>
    <w:p w14:paraId="37E6CFDF" w14:textId="77777777" w:rsidR="00CE3BCC"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Modify the local protocol as conforming to best practise guidelines, after discussion with the MRI lead and Gynae reporting radiologists. </w:t>
      </w:r>
    </w:p>
    <w:p w14:paraId="16A2E23C" w14:textId="7D5EC635"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Discuss with the lead MRI radiographer as to how best the protocol can be implemented. Ensure that all the MRI radiographers understand how to perform the additional sequences. Re-audit to ensure compliance in the appropriate protocolling of studies. </w:t>
      </w:r>
    </w:p>
    <w:p w14:paraId="197CDDEC"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01CDC2CF" w14:textId="703E1A1E"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Resources </w:t>
      </w:r>
    </w:p>
    <w:p w14:paraId="152B375A" w14:textId="77777777" w:rsidR="00CE3BCC"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1. Radiology information system (RIS) to review reports and clinical information. </w:t>
      </w:r>
    </w:p>
    <w:p w14:paraId="697623AB" w14:textId="77777777" w:rsidR="00CE3BCC"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2. Picture archiving computer system (PACS) to review MR images. </w:t>
      </w:r>
    </w:p>
    <w:p w14:paraId="4DB73CB7" w14:textId="35F7409A"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3. Statistical computer software, such as Microsoft Excel, for recording and analysing data. </w:t>
      </w:r>
    </w:p>
    <w:p w14:paraId="09A11732" w14:textId="7AFD841F"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34ED0826"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04039410" w14:textId="665A654C"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References </w:t>
      </w:r>
    </w:p>
    <w:p w14:paraId="1EF51873" w14:textId="28173885" w:rsidR="004306A3"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1. Recommendations for cross-sectional imaging in cancer management, Second edition Endometrial cancer 2014 </w:t>
      </w:r>
      <w:hyperlink r:id="rId5" w:history="1">
        <w:r w:rsidR="004306A3" w:rsidRPr="00876B73">
          <w:rPr>
            <w:rStyle w:val="Hyperlink"/>
            <w:rFonts w:ascii="Times New Roman" w:eastAsia="Times New Roman" w:hAnsi="Times New Roman" w:cs="Times New Roman"/>
            <w:kern w:val="0"/>
            <w:sz w:val="24"/>
            <w:szCs w:val="24"/>
            <w:lang w:eastAsia="en-GB"/>
            <w14:ligatures w14:val="none"/>
          </w:rPr>
          <w:t>https://www.rcr.ac.uk</w:t>
        </w:r>
      </w:hyperlink>
      <w:r w:rsidRPr="00E57AC4">
        <w:rPr>
          <w:rFonts w:ascii="Times New Roman" w:eastAsia="Times New Roman" w:hAnsi="Times New Roman" w:cs="Times New Roman"/>
          <w:kern w:val="0"/>
          <w:sz w:val="24"/>
          <w:szCs w:val="24"/>
          <w:lang w:eastAsia="en-GB"/>
          <w14:ligatures w14:val="none"/>
        </w:rPr>
        <w:t xml:space="preserve"> </w:t>
      </w:r>
    </w:p>
    <w:p w14:paraId="3BBF0718" w14:textId="5DA20345" w:rsidR="004306A3"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2. Guidelines from ESUR: endometrial cancer 2019 </w:t>
      </w:r>
      <w:hyperlink r:id="rId6" w:history="1">
        <w:r w:rsidR="004306A3" w:rsidRPr="00876B73">
          <w:rPr>
            <w:rStyle w:val="Hyperlink"/>
            <w:rFonts w:ascii="Times New Roman" w:eastAsia="Times New Roman" w:hAnsi="Times New Roman" w:cs="Times New Roman"/>
            <w:kern w:val="0"/>
            <w:sz w:val="24"/>
            <w:szCs w:val="24"/>
            <w:lang w:eastAsia="en-GB"/>
            <w14:ligatures w14:val="none"/>
          </w:rPr>
          <w:t>https://www.european-radiology.org</w:t>
        </w:r>
      </w:hyperlink>
      <w:r w:rsidRPr="00E57AC4">
        <w:rPr>
          <w:rFonts w:ascii="Times New Roman" w:eastAsia="Times New Roman" w:hAnsi="Times New Roman" w:cs="Times New Roman"/>
          <w:kern w:val="0"/>
          <w:sz w:val="24"/>
          <w:szCs w:val="24"/>
          <w:lang w:eastAsia="en-GB"/>
          <w14:ligatures w14:val="none"/>
        </w:rPr>
        <w:t xml:space="preserve"> </w:t>
      </w:r>
    </w:p>
    <w:p w14:paraId="657D066B" w14:textId="77777777" w:rsidR="004306A3"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3. </w:t>
      </w:r>
      <w:proofErr w:type="spellStart"/>
      <w:r w:rsidRPr="00E57AC4">
        <w:rPr>
          <w:rFonts w:ascii="Times New Roman" w:eastAsia="Times New Roman" w:hAnsi="Times New Roman" w:cs="Times New Roman"/>
          <w:kern w:val="0"/>
          <w:sz w:val="24"/>
          <w:szCs w:val="24"/>
          <w:lang w:eastAsia="en-GB"/>
          <w14:ligatures w14:val="none"/>
        </w:rPr>
        <w:t>Nougaret</w:t>
      </w:r>
      <w:proofErr w:type="spellEnd"/>
      <w:r w:rsidRPr="00E57AC4">
        <w:rPr>
          <w:rFonts w:ascii="Times New Roman" w:eastAsia="Times New Roman" w:hAnsi="Times New Roman" w:cs="Times New Roman"/>
          <w:kern w:val="0"/>
          <w:sz w:val="24"/>
          <w:szCs w:val="24"/>
          <w:lang w:eastAsia="en-GB"/>
          <w14:ligatures w14:val="none"/>
        </w:rPr>
        <w:t xml:space="preserve"> S., Horta M., Sala E., </w:t>
      </w:r>
      <w:proofErr w:type="spellStart"/>
      <w:r w:rsidRPr="00E57AC4">
        <w:rPr>
          <w:rFonts w:ascii="Times New Roman" w:eastAsia="Times New Roman" w:hAnsi="Times New Roman" w:cs="Times New Roman"/>
          <w:kern w:val="0"/>
          <w:sz w:val="24"/>
          <w:szCs w:val="24"/>
          <w:lang w:eastAsia="en-GB"/>
          <w14:ligatures w14:val="none"/>
        </w:rPr>
        <w:t>Lakhman</w:t>
      </w:r>
      <w:proofErr w:type="spellEnd"/>
      <w:r w:rsidRPr="00E57AC4">
        <w:rPr>
          <w:rFonts w:ascii="Times New Roman" w:eastAsia="Times New Roman" w:hAnsi="Times New Roman" w:cs="Times New Roman"/>
          <w:kern w:val="0"/>
          <w:sz w:val="24"/>
          <w:szCs w:val="24"/>
          <w:lang w:eastAsia="en-GB"/>
          <w14:ligatures w14:val="none"/>
        </w:rPr>
        <w:t xml:space="preserve"> </w:t>
      </w:r>
      <w:proofErr w:type="gramStart"/>
      <w:r w:rsidRPr="00E57AC4">
        <w:rPr>
          <w:rFonts w:ascii="Times New Roman" w:eastAsia="Times New Roman" w:hAnsi="Times New Roman" w:cs="Times New Roman"/>
          <w:kern w:val="0"/>
          <w:sz w:val="24"/>
          <w:szCs w:val="24"/>
          <w:lang w:eastAsia="en-GB"/>
          <w14:ligatures w14:val="none"/>
        </w:rPr>
        <w:t>Y. ,</w:t>
      </w:r>
      <w:proofErr w:type="gramEnd"/>
      <w:r w:rsidRPr="00E57AC4">
        <w:rPr>
          <w:rFonts w:ascii="Times New Roman" w:eastAsia="Times New Roman" w:hAnsi="Times New Roman" w:cs="Times New Roman"/>
          <w:kern w:val="0"/>
          <w:sz w:val="24"/>
          <w:szCs w:val="24"/>
          <w:lang w:eastAsia="en-GB"/>
          <w14:ligatures w14:val="none"/>
        </w:rPr>
        <w:t xml:space="preserve"> Thomassin- </w:t>
      </w:r>
      <w:proofErr w:type="spellStart"/>
      <w:r w:rsidRPr="00E57AC4">
        <w:rPr>
          <w:rFonts w:ascii="Times New Roman" w:eastAsia="Times New Roman" w:hAnsi="Times New Roman" w:cs="Times New Roman"/>
          <w:kern w:val="0"/>
          <w:sz w:val="24"/>
          <w:szCs w:val="24"/>
          <w:lang w:eastAsia="en-GB"/>
          <w14:ligatures w14:val="none"/>
        </w:rPr>
        <w:t>Naggara</w:t>
      </w:r>
      <w:proofErr w:type="spellEnd"/>
      <w:r w:rsidRPr="00E57AC4">
        <w:rPr>
          <w:rFonts w:ascii="Times New Roman" w:eastAsia="Times New Roman" w:hAnsi="Times New Roman" w:cs="Times New Roman"/>
          <w:kern w:val="0"/>
          <w:sz w:val="24"/>
          <w:szCs w:val="24"/>
          <w:lang w:eastAsia="en-GB"/>
          <w14:ligatures w14:val="none"/>
        </w:rPr>
        <w:t xml:space="preserve"> I. , Kido A., Masselli G., Bharwani N., Sadowski E., Ertmer A., Otero-Garcia M., Kubik-Huch R., Cunha T., Rockall A., Forstner R. (2019) Endometrial cancer MRI staging – Updated Guidelines of the European Society of Urogenital Radiology. </w:t>
      </w:r>
      <w:proofErr w:type="spellStart"/>
      <w:r w:rsidRPr="00E57AC4">
        <w:rPr>
          <w:rFonts w:ascii="Times New Roman" w:eastAsia="Times New Roman" w:hAnsi="Times New Roman" w:cs="Times New Roman"/>
          <w:kern w:val="0"/>
          <w:sz w:val="24"/>
          <w:szCs w:val="24"/>
          <w:lang w:eastAsia="en-GB"/>
          <w14:ligatures w14:val="none"/>
        </w:rPr>
        <w:t>Eur</w:t>
      </w:r>
      <w:proofErr w:type="spellEnd"/>
      <w:r w:rsidRPr="00E57AC4">
        <w:rPr>
          <w:rFonts w:ascii="Times New Roman" w:eastAsia="Times New Roman" w:hAnsi="Times New Roman" w:cs="Times New Roman"/>
          <w:kern w:val="0"/>
          <w:sz w:val="24"/>
          <w:szCs w:val="24"/>
          <w:lang w:eastAsia="en-GB"/>
          <w14:ligatures w14:val="none"/>
        </w:rPr>
        <w:t xml:space="preserve"> </w:t>
      </w:r>
      <w:proofErr w:type="spellStart"/>
      <w:r w:rsidRPr="00E57AC4">
        <w:rPr>
          <w:rFonts w:ascii="Times New Roman" w:eastAsia="Times New Roman" w:hAnsi="Times New Roman" w:cs="Times New Roman"/>
          <w:kern w:val="0"/>
          <w:sz w:val="24"/>
          <w:szCs w:val="24"/>
          <w:lang w:eastAsia="en-GB"/>
          <w14:ligatures w14:val="none"/>
        </w:rPr>
        <w:t>Radiol</w:t>
      </w:r>
      <w:proofErr w:type="spellEnd"/>
      <w:r w:rsidRPr="00E57AC4">
        <w:rPr>
          <w:rFonts w:ascii="Times New Roman" w:eastAsia="Times New Roman" w:hAnsi="Times New Roman" w:cs="Times New Roman"/>
          <w:kern w:val="0"/>
          <w:sz w:val="24"/>
          <w:szCs w:val="24"/>
          <w:lang w:eastAsia="en-GB"/>
          <w14:ligatures w14:val="none"/>
        </w:rPr>
        <w:t xml:space="preserve"> 2019 Feb;29(2):792-805 http://doi: 10.1007/s00330-018-5515-y </w:t>
      </w:r>
    </w:p>
    <w:p w14:paraId="1853D473" w14:textId="1059F0F1"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4. Maheshwari E., </w:t>
      </w:r>
      <w:proofErr w:type="spellStart"/>
      <w:r w:rsidRPr="00E57AC4">
        <w:rPr>
          <w:rFonts w:ascii="Times New Roman" w:eastAsia="Times New Roman" w:hAnsi="Times New Roman" w:cs="Times New Roman"/>
          <w:kern w:val="0"/>
          <w:sz w:val="24"/>
          <w:szCs w:val="24"/>
          <w:lang w:eastAsia="en-GB"/>
          <w14:ligatures w14:val="none"/>
        </w:rPr>
        <w:t>Nougaret</w:t>
      </w:r>
      <w:proofErr w:type="spellEnd"/>
      <w:r w:rsidRPr="00E57AC4">
        <w:rPr>
          <w:rFonts w:ascii="Times New Roman" w:eastAsia="Times New Roman" w:hAnsi="Times New Roman" w:cs="Times New Roman"/>
          <w:kern w:val="0"/>
          <w:sz w:val="24"/>
          <w:szCs w:val="24"/>
          <w:lang w:eastAsia="en-GB"/>
          <w14:ligatures w14:val="none"/>
        </w:rPr>
        <w:t xml:space="preserve"> S., Stein E., Rauch G., Hwang K., Stafford R., Klopp A., Soliman P., Maturen K., Rockall A., Lee S., Sadowski E., Venkatesan A. (2022) Update on MRI in Evaluation and Treatment of Endometrial cancer. </w:t>
      </w:r>
      <w:proofErr w:type="spellStart"/>
      <w:r w:rsidRPr="00E57AC4">
        <w:rPr>
          <w:rFonts w:ascii="Times New Roman" w:eastAsia="Times New Roman" w:hAnsi="Times New Roman" w:cs="Times New Roman"/>
          <w:kern w:val="0"/>
          <w:sz w:val="24"/>
          <w:szCs w:val="24"/>
          <w:lang w:eastAsia="en-GB"/>
          <w14:ligatures w14:val="none"/>
        </w:rPr>
        <w:t>RadioGraphics</w:t>
      </w:r>
      <w:proofErr w:type="spellEnd"/>
      <w:r w:rsidRPr="00E57AC4">
        <w:rPr>
          <w:rFonts w:ascii="Times New Roman" w:eastAsia="Times New Roman" w:hAnsi="Times New Roman" w:cs="Times New Roman"/>
          <w:kern w:val="0"/>
          <w:sz w:val="24"/>
          <w:szCs w:val="24"/>
          <w:lang w:eastAsia="en-GB"/>
          <w14:ligatures w14:val="none"/>
        </w:rPr>
        <w:t xml:space="preserve"> 2022 Nov-Dec;42(7):2112-2130 http://doi: 10.1148/rg.220070 </w:t>
      </w:r>
    </w:p>
    <w:p w14:paraId="370B8CAA"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630A00D0" w14:textId="045E7718"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QSI reference </w:t>
      </w:r>
    </w:p>
    <w:p w14:paraId="5B13CF26"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11CE1EE1" w14:textId="51203165"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Co-authors </w:t>
      </w:r>
    </w:p>
    <w:p w14:paraId="47403674"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2B83661F" w14:textId="21FECE61"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Submitted by </w:t>
      </w:r>
    </w:p>
    <w:p w14:paraId="6AF17891"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Dr Arati Fernandes, Locum Consultant Radiologist </w:t>
      </w:r>
    </w:p>
    <w:p w14:paraId="17B0A768"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4CAB538D" w14:textId="0575EA78"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Author's email address </w:t>
      </w:r>
    </w:p>
    <w:p w14:paraId="63B1323F"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lastRenderedPageBreak/>
        <w:t xml:space="preserve">arati.fernandes@nhs.net </w:t>
      </w:r>
    </w:p>
    <w:p w14:paraId="473C821C" w14:textId="77777777" w:rsid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p>
    <w:p w14:paraId="1FE1758D" w14:textId="6F1301E4" w:rsidR="00E57AC4" w:rsidRPr="00E57AC4" w:rsidRDefault="00E57AC4" w:rsidP="00E57AC4">
      <w:pPr>
        <w:spacing w:after="0" w:line="240" w:lineRule="auto"/>
        <w:rPr>
          <w:rFonts w:ascii="Times New Roman" w:eastAsia="Times New Roman" w:hAnsi="Times New Roman" w:cs="Times New Roman"/>
          <w:b/>
          <w:bCs/>
          <w:kern w:val="0"/>
          <w:sz w:val="24"/>
          <w:szCs w:val="24"/>
          <w:lang w:eastAsia="en-GB"/>
          <w14:ligatures w14:val="none"/>
        </w:rPr>
      </w:pPr>
      <w:r w:rsidRPr="00E57AC4">
        <w:rPr>
          <w:rFonts w:ascii="Times New Roman" w:eastAsia="Times New Roman" w:hAnsi="Times New Roman" w:cs="Times New Roman"/>
          <w:b/>
          <w:bCs/>
          <w:kern w:val="0"/>
          <w:sz w:val="24"/>
          <w:szCs w:val="24"/>
          <w:lang w:eastAsia="en-GB"/>
          <w14:ligatures w14:val="none"/>
        </w:rPr>
        <w:t xml:space="preserve">Terms and conditions confirmation </w:t>
      </w:r>
    </w:p>
    <w:p w14:paraId="276773D2" w14:textId="77777777" w:rsidR="00E57AC4" w:rsidRPr="00E57AC4" w:rsidRDefault="00E57AC4" w:rsidP="00E57AC4">
      <w:pPr>
        <w:spacing w:after="0" w:line="240" w:lineRule="auto"/>
        <w:rPr>
          <w:rFonts w:ascii="Times New Roman" w:eastAsia="Times New Roman" w:hAnsi="Times New Roman" w:cs="Times New Roman"/>
          <w:kern w:val="0"/>
          <w:sz w:val="24"/>
          <w:szCs w:val="24"/>
          <w:lang w:eastAsia="en-GB"/>
          <w14:ligatures w14:val="none"/>
        </w:rPr>
      </w:pPr>
      <w:r w:rsidRPr="00E57AC4">
        <w:rPr>
          <w:rFonts w:ascii="Times New Roman" w:eastAsia="Times New Roman" w:hAnsi="Times New Roman" w:cs="Times New Roman"/>
          <w:kern w:val="0"/>
          <w:sz w:val="24"/>
          <w:szCs w:val="24"/>
          <w:lang w:eastAsia="en-GB"/>
          <w14:ligatures w14:val="none"/>
        </w:rPr>
        <w:t xml:space="preserve">I confirm that I have read and agree to the terms and </w:t>
      </w:r>
      <w:proofErr w:type="gramStart"/>
      <w:r w:rsidRPr="00E57AC4">
        <w:rPr>
          <w:rFonts w:ascii="Times New Roman" w:eastAsia="Times New Roman" w:hAnsi="Times New Roman" w:cs="Times New Roman"/>
          <w:kern w:val="0"/>
          <w:sz w:val="24"/>
          <w:szCs w:val="24"/>
          <w:lang w:eastAsia="en-GB"/>
          <w14:ligatures w14:val="none"/>
        </w:rPr>
        <w:t>conditions</w:t>
      </w:r>
      <w:proofErr w:type="gramEnd"/>
      <w:r w:rsidRPr="00E57AC4">
        <w:rPr>
          <w:rFonts w:ascii="Times New Roman" w:eastAsia="Times New Roman" w:hAnsi="Times New Roman" w:cs="Times New Roman"/>
          <w:kern w:val="0"/>
          <w:sz w:val="24"/>
          <w:szCs w:val="24"/>
          <w:lang w:eastAsia="en-GB"/>
          <w14:ligatures w14:val="none"/>
        </w:rPr>
        <w:t xml:space="preserve"> </w:t>
      </w:r>
    </w:p>
    <w:p w14:paraId="3E7E8CF3" w14:textId="77777777" w:rsidR="00F44939" w:rsidRDefault="00F44939"/>
    <w:sectPr w:rsidR="00F44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4"/>
    <w:rsid w:val="000F1FA1"/>
    <w:rsid w:val="00112DEE"/>
    <w:rsid w:val="00117783"/>
    <w:rsid w:val="00133D3B"/>
    <w:rsid w:val="003A5707"/>
    <w:rsid w:val="00411E6A"/>
    <w:rsid w:val="004306A3"/>
    <w:rsid w:val="004C6B38"/>
    <w:rsid w:val="004D3323"/>
    <w:rsid w:val="004E5F3E"/>
    <w:rsid w:val="004F3BEA"/>
    <w:rsid w:val="0067755A"/>
    <w:rsid w:val="006A015E"/>
    <w:rsid w:val="006A54AB"/>
    <w:rsid w:val="00815E6B"/>
    <w:rsid w:val="008A38DA"/>
    <w:rsid w:val="00A00156"/>
    <w:rsid w:val="00A120EF"/>
    <w:rsid w:val="00A362FC"/>
    <w:rsid w:val="00A42472"/>
    <w:rsid w:val="00A608A2"/>
    <w:rsid w:val="00B328DC"/>
    <w:rsid w:val="00BF0C8A"/>
    <w:rsid w:val="00CE3BCC"/>
    <w:rsid w:val="00E57AC4"/>
    <w:rsid w:val="00F44939"/>
    <w:rsid w:val="00FE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C52F"/>
  <w15:chartTrackingRefBased/>
  <w15:docId w15:val="{54C72C15-7D7A-4C9E-9049-40BFC717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6A3"/>
    <w:rPr>
      <w:color w:val="0563C1" w:themeColor="hyperlink"/>
      <w:u w:val="single"/>
    </w:rPr>
  </w:style>
  <w:style w:type="character" w:styleId="UnresolvedMention">
    <w:name w:val="Unresolved Mention"/>
    <w:basedOn w:val="DefaultParagraphFont"/>
    <w:uiPriority w:val="99"/>
    <w:semiHidden/>
    <w:unhideWhenUsed/>
    <w:rsid w:val="00430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4115">
      <w:bodyDiv w:val="1"/>
      <w:marLeft w:val="0"/>
      <w:marRight w:val="0"/>
      <w:marTop w:val="0"/>
      <w:marBottom w:val="0"/>
      <w:divBdr>
        <w:top w:val="none" w:sz="0" w:space="0" w:color="auto"/>
        <w:left w:val="none" w:sz="0" w:space="0" w:color="auto"/>
        <w:bottom w:val="none" w:sz="0" w:space="0" w:color="auto"/>
        <w:right w:val="none" w:sz="0" w:space="0" w:color="auto"/>
      </w:divBdr>
      <w:divsChild>
        <w:div w:id="2035575874">
          <w:marLeft w:val="0"/>
          <w:marRight w:val="0"/>
          <w:marTop w:val="0"/>
          <w:marBottom w:val="0"/>
          <w:divBdr>
            <w:top w:val="none" w:sz="0" w:space="0" w:color="auto"/>
            <w:left w:val="none" w:sz="0" w:space="0" w:color="auto"/>
            <w:bottom w:val="none" w:sz="0" w:space="0" w:color="auto"/>
            <w:right w:val="none" w:sz="0" w:space="0" w:color="auto"/>
          </w:divBdr>
          <w:divsChild>
            <w:div w:id="134883654">
              <w:marLeft w:val="0"/>
              <w:marRight w:val="0"/>
              <w:marTop w:val="0"/>
              <w:marBottom w:val="0"/>
              <w:divBdr>
                <w:top w:val="none" w:sz="0" w:space="0" w:color="auto"/>
                <w:left w:val="none" w:sz="0" w:space="0" w:color="auto"/>
                <w:bottom w:val="none" w:sz="0" w:space="0" w:color="auto"/>
                <w:right w:val="none" w:sz="0" w:space="0" w:color="auto"/>
              </w:divBdr>
              <w:divsChild>
                <w:div w:id="17267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3639">
          <w:marLeft w:val="0"/>
          <w:marRight w:val="0"/>
          <w:marTop w:val="0"/>
          <w:marBottom w:val="0"/>
          <w:divBdr>
            <w:top w:val="none" w:sz="0" w:space="0" w:color="auto"/>
            <w:left w:val="none" w:sz="0" w:space="0" w:color="auto"/>
            <w:bottom w:val="none" w:sz="0" w:space="0" w:color="auto"/>
            <w:right w:val="none" w:sz="0" w:space="0" w:color="auto"/>
          </w:divBdr>
          <w:divsChild>
            <w:div w:id="1581214926">
              <w:marLeft w:val="0"/>
              <w:marRight w:val="0"/>
              <w:marTop w:val="0"/>
              <w:marBottom w:val="0"/>
              <w:divBdr>
                <w:top w:val="none" w:sz="0" w:space="0" w:color="auto"/>
                <w:left w:val="none" w:sz="0" w:space="0" w:color="auto"/>
                <w:bottom w:val="none" w:sz="0" w:space="0" w:color="auto"/>
                <w:right w:val="none" w:sz="0" w:space="0" w:color="auto"/>
              </w:divBdr>
              <w:divsChild>
                <w:div w:id="12865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963">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sChild>
            <w:div w:id="2103984555">
              <w:marLeft w:val="0"/>
              <w:marRight w:val="0"/>
              <w:marTop w:val="0"/>
              <w:marBottom w:val="0"/>
              <w:divBdr>
                <w:top w:val="none" w:sz="0" w:space="0" w:color="auto"/>
                <w:left w:val="none" w:sz="0" w:space="0" w:color="auto"/>
                <w:bottom w:val="none" w:sz="0" w:space="0" w:color="auto"/>
                <w:right w:val="none" w:sz="0" w:space="0" w:color="auto"/>
              </w:divBdr>
              <w:divsChild>
                <w:div w:id="2897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8885">
          <w:marLeft w:val="0"/>
          <w:marRight w:val="0"/>
          <w:marTop w:val="0"/>
          <w:marBottom w:val="0"/>
          <w:divBdr>
            <w:top w:val="none" w:sz="0" w:space="0" w:color="auto"/>
            <w:left w:val="none" w:sz="0" w:space="0" w:color="auto"/>
            <w:bottom w:val="none" w:sz="0" w:space="0" w:color="auto"/>
            <w:right w:val="none" w:sz="0" w:space="0" w:color="auto"/>
          </w:divBdr>
          <w:divsChild>
            <w:div w:id="302782593">
              <w:marLeft w:val="0"/>
              <w:marRight w:val="0"/>
              <w:marTop w:val="0"/>
              <w:marBottom w:val="0"/>
              <w:divBdr>
                <w:top w:val="none" w:sz="0" w:space="0" w:color="auto"/>
                <w:left w:val="none" w:sz="0" w:space="0" w:color="auto"/>
                <w:bottom w:val="none" w:sz="0" w:space="0" w:color="auto"/>
                <w:right w:val="none" w:sz="0" w:space="0" w:color="auto"/>
              </w:divBdr>
              <w:divsChild>
                <w:div w:id="948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9841">
          <w:marLeft w:val="0"/>
          <w:marRight w:val="0"/>
          <w:marTop w:val="0"/>
          <w:marBottom w:val="0"/>
          <w:divBdr>
            <w:top w:val="none" w:sz="0" w:space="0" w:color="auto"/>
            <w:left w:val="none" w:sz="0" w:space="0" w:color="auto"/>
            <w:bottom w:val="none" w:sz="0" w:space="0" w:color="auto"/>
            <w:right w:val="none" w:sz="0" w:space="0" w:color="auto"/>
          </w:divBdr>
          <w:divsChild>
            <w:div w:id="678625393">
              <w:marLeft w:val="0"/>
              <w:marRight w:val="0"/>
              <w:marTop w:val="0"/>
              <w:marBottom w:val="0"/>
              <w:divBdr>
                <w:top w:val="none" w:sz="0" w:space="0" w:color="auto"/>
                <w:left w:val="none" w:sz="0" w:space="0" w:color="auto"/>
                <w:bottom w:val="none" w:sz="0" w:space="0" w:color="auto"/>
                <w:right w:val="none" w:sz="0" w:space="0" w:color="auto"/>
              </w:divBdr>
              <w:divsChild>
                <w:div w:id="16825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1741">
          <w:marLeft w:val="0"/>
          <w:marRight w:val="0"/>
          <w:marTop w:val="0"/>
          <w:marBottom w:val="0"/>
          <w:divBdr>
            <w:top w:val="none" w:sz="0" w:space="0" w:color="auto"/>
            <w:left w:val="none" w:sz="0" w:space="0" w:color="auto"/>
            <w:bottom w:val="none" w:sz="0" w:space="0" w:color="auto"/>
            <w:right w:val="none" w:sz="0" w:space="0" w:color="auto"/>
          </w:divBdr>
          <w:divsChild>
            <w:div w:id="1977291370">
              <w:marLeft w:val="0"/>
              <w:marRight w:val="0"/>
              <w:marTop w:val="0"/>
              <w:marBottom w:val="0"/>
              <w:divBdr>
                <w:top w:val="none" w:sz="0" w:space="0" w:color="auto"/>
                <w:left w:val="none" w:sz="0" w:space="0" w:color="auto"/>
                <w:bottom w:val="none" w:sz="0" w:space="0" w:color="auto"/>
                <w:right w:val="none" w:sz="0" w:space="0" w:color="auto"/>
              </w:divBdr>
              <w:divsChild>
                <w:div w:id="21189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655">
          <w:marLeft w:val="0"/>
          <w:marRight w:val="0"/>
          <w:marTop w:val="0"/>
          <w:marBottom w:val="0"/>
          <w:divBdr>
            <w:top w:val="none" w:sz="0" w:space="0" w:color="auto"/>
            <w:left w:val="none" w:sz="0" w:space="0" w:color="auto"/>
            <w:bottom w:val="none" w:sz="0" w:space="0" w:color="auto"/>
            <w:right w:val="none" w:sz="0" w:space="0" w:color="auto"/>
          </w:divBdr>
          <w:divsChild>
            <w:div w:id="2100786808">
              <w:marLeft w:val="0"/>
              <w:marRight w:val="0"/>
              <w:marTop w:val="0"/>
              <w:marBottom w:val="0"/>
              <w:divBdr>
                <w:top w:val="none" w:sz="0" w:space="0" w:color="auto"/>
                <w:left w:val="none" w:sz="0" w:space="0" w:color="auto"/>
                <w:bottom w:val="none" w:sz="0" w:space="0" w:color="auto"/>
                <w:right w:val="none" w:sz="0" w:space="0" w:color="auto"/>
              </w:divBdr>
              <w:divsChild>
                <w:div w:id="8368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0655">
          <w:marLeft w:val="0"/>
          <w:marRight w:val="0"/>
          <w:marTop w:val="0"/>
          <w:marBottom w:val="0"/>
          <w:divBdr>
            <w:top w:val="none" w:sz="0" w:space="0" w:color="auto"/>
            <w:left w:val="none" w:sz="0" w:space="0" w:color="auto"/>
            <w:bottom w:val="none" w:sz="0" w:space="0" w:color="auto"/>
            <w:right w:val="none" w:sz="0" w:space="0" w:color="auto"/>
          </w:divBdr>
          <w:divsChild>
            <w:div w:id="1158380217">
              <w:marLeft w:val="0"/>
              <w:marRight w:val="0"/>
              <w:marTop w:val="0"/>
              <w:marBottom w:val="0"/>
              <w:divBdr>
                <w:top w:val="none" w:sz="0" w:space="0" w:color="auto"/>
                <w:left w:val="none" w:sz="0" w:space="0" w:color="auto"/>
                <w:bottom w:val="none" w:sz="0" w:space="0" w:color="auto"/>
                <w:right w:val="none" w:sz="0" w:space="0" w:color="auto"/>
              </w:divBdr>
              <w:divsChild>
                <w:div w:id="1300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6286">
          <w:marLeft w:val="0"/>
          <w:marRight w:val="0"/>
          <w:marTop w:val="0"/>
          <w:marBottom w:val="0"/>
          <w:divBdr>
            <w:top w:val="none" w:sz="0" w:space="0" w:color="auto"/>
            <w:left w:val="none" w:sz="0" w:space="0" w:color="auto"/>
            <w:bottom w:val="none" w:sz="0" w:space="0" w:color="auto"/>
            <w:right w:val="none" w:sz="0" w:space="0" w:color="auto"/>
          </w:divBdr>
          <w:divsChild>
            <w:div w:id="1960799181">
              <w:marLeft w:val="0"/>
              <w:marRight w:val="0"/>
              <w:marTop w:val="0"/>
              <w:marBottom w:val="0"/>
              <w:divBdr>
                <w:top w:val="none" w:sz="0" w:space="0" w:color="auto"/>
                <w:left w:val="none" w:sz="0" w:space="0" w:color="auto"/>
                <w:bottom w:val="none" w:sz="0" w:space="0" w:color="auto"/>
                <w:right w:val="none" w:sz="0" w:space="0" w:color="auto"/>
              </w:divBdr>
              <w:divsChild>
                <w:div w:id="7725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805">
          <w:marLeft w:val="0"/>
          <w:marRight w:val="0"/>
          <w:marTop w:val="0"/>
          <w:marBottom w:val="0"/>
          <w:divBdr>
            <w:top w:val="none" w:sz="0" w:space="0" w:color="auto"/>
            <w:left w:val="none" w:sz="0" w:space="0" w:color="auto"/>
            <w:bottom w:val="none" w:sz="0" w:space="0" w:color="auto"/>
            <w:right w:val="none" w:sz="0" w:space="0" w:color="auto"/>
          </w:divBdr>
          <w:divsChild>
            <w:div w:id="1993634040">
              <w:marLeft w:val="0"/>
              <w:marRight w:val="0"/>
              <w:marTop w:val="0"/>
              <w:marBottom w:val="0"/>
              <w:divBdr>
                <w:top w:val="none" w:sz="0" w:space="0" w:color="auto"/>
                <w:left w:val="none" w:sz="0" w:space="0" w:color="auto"/>
                <w:bottom w:val="none" w:sz="0" w:space="0" w:color="auto"/>
                <w:right w:val="none" w:sz="0" w:space="0" w:color="auto"/>
              </w:divBdr>
              <w:divsChild>
                <w:div w:id="20776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000">
          <w:marLeft w:val="0"/>
          <w:marRight w:val="0"/>
          <w:marTop w:val="0"/>
          <w:marBottom w:val="0"/>
          <w:divBdr>
            <w:top w:val="none" w:sz="0" w:space="0" w:color="auto"/>
            <w:left w:val="none" w:sz="0" w:space="0" w:color="auto"/>
            <w:bottom w:val="none" w:sz="0" w:space="0" w:color="auto"/>
            <w:right w:val="none" w:sz="0" w:space="0" w:color="auto"/>
          </w:divBdr>
          <w:divsChild>
            <w:div w:id="368993787">
              <w:marLeft w:val="0"/>
              <w:marRight w:val="0"/>
              <w:marTop w:val="0"/>
              <w:marBottom w:val="0"/>
              <w:divBdr>
                <w:top w:val="none" w:sz="0" w:space="0" w:color="auto"/>
                <w:left w:val="none" w:sz="0" w:space="0" w:color="auto"/>
                <w:bottom w:val="none" w:sz="0" w:space="0" w:color="auto"/>
                <w:right w:val="none" w:sz="0" w:space="0" w:color="auto"/>
              </w:divBdr>
              <w:divsChild>
                <w:div w:id="15197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324">
          <w:marLeft w:val="0"/>
          <w:marRight w:val="0"/>
          <w:marTop w:val="0"/>
          <w:marBottom w:val="0"/>
          <w:divBdr>
            <w:top w:val="none" w:sz="0" w:space="0" w:color="auto"/>
            <w:left w:val="none" w:sz="0" w:space="0" w:color="auto"/>
            <w:bottom w:val="none" w:sz="0" w:space="0" w:color="auto"/>
            <w:right w:val="none" w:sz="0" w:space="0" w:color="auto"/>
          </w:divBdr>
          <w:divsChild>
            <w:div w:id="1736971971">
              <w:marLeft w:val="0"/>
              <w:marRight w:val="0"/>
              <w:marTop w:val="0"/>
              <w:marBottom w:val="0"/>
              <w:divBdr>
                <w:top w:val="none" w:sz="0" w:space="0" w:color="auto"/>
                <w:left w:val="none" w:sz="0" w:space="0" w:color="auto"/>
                <w:bottom w:val="none" w:sz="0" w:space="0" w:color="auto"/>
                <w:right w:val="none" w:sz="0" w:space="0" w:color="auto"/>
              </w:divBdr>
              <w:divsChild>
                <w:div w:id="15403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2074">
          <w:marLeft w:val="0"/>
          <w:marRight w:val="0"/>
          <w:marTop w:val="0"/>
          <w:marBottom w:val="0"/>
          <w:divBdr>
            <w:top w:val="none" w:sz="0" w:space="0" w:color="auto"/>
            <w:left w:val="none" w:sz="0" w:space="0" w:color="auto"/>
            <w:bottom w:val="none" w:sz="0" w:space="0" w:color="auto"/>
            <w:right w:val="none" w:sz="0" w:space="0" w:color="auto"/>
          </w:divBdr>
          <w:divsChild>
            <w:div w:id="1831171443">
              <w:marLeft w:val="0"/>
              <w:marRight w:val="0"/>
              <w:marTop w:val="0"/>
              <w:marBottom w:val="0"/>
              <w:divBdr>
                <w:top w:val="none" w:sz="0" w:space="0" w:color="auto"/>
                <w:left w:val="none" w:sz="0" w:space="0" w:color="auto"/>
                <w:bottom w:val="none" w:sz="0" w:space="0" w:color="auto"/>
                <w:right w:val="none" w:sz="0" w:space="0" w:color="auto"/>
              </w:divBdr>
              <w:divsChild>
                <w:div w:id="15293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400">
          <w:marLeft w:val="0"/>
          <w:marRight w:val="0"/>
          <w:marTop w:val="0"/>
          <w:marBottom w:val="0"/>
          <w:divBdr>
            <w:top w:val="none" w:sz="0" w:space="0" w:color="auto"/>
            <w:left w:val="none" w:sz="0" w:space="0" w:color="auto"/>
            <w:bottom w:val="none" w:sz="0" w:space="0" w:color="auto"/>
            <w:right w:val="none" w:sz="0" w:space="0" w:color="auto"/>
          </w:divBdr>
        </w:div>
        <w:div w:id="923340519">
          <w:marLeft w:val="0"/>
          <w:marRight w:val="0"/>
          <w:marTop w:val="0"/>
          <w:marBottom w:val="0"/>
          <w:divBdr>
            <w:top w:val="none" w:sz="0" w:space="0" w:color="auto"/>
            <w:left w:val="none" w:sz="0" w:space="0" w:color="auto"/>
            <w:bottom w:val="none" w:sz="0" w:space="0" w:color="auto"/>
            <w:right w:val="none" w:sz="0" w:space="0" w:color="auto"/>
          </w:divBdr>
          <w:divsChild>
            <w:div w:id="1397780142">
              <w:marLeft w:val="0"/>
              <w:marRight w:val="0"/>
              <w:marTop w:val="0"/>
              <w:marBottom w:val="0"/>
              <w:divBdr>
                <w:top w:val="none" w:sz="0" w:space="0" w:color="auto"/>
                <w:left w:val="none" w:sz="0" w:space="0" w:color="auto"/>
                <w:bottom w:val="none" w:sz="0" w:space="0" w:color="auto"/>
                <w:right w:val="none" w:sz="0" w:space="0" w:color="auto"/>
              </w:divBdr>
              <w:divsChild>
                <w:div w:id="14633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36299">
          <w:marLeft w:val="0"/>
          <w:marRight w:val="0"/>
          <w:marTop w:val="0"/>
          <w:marBottom w:val="0"/>
          <w:divBdr>
            <w:top w:val="none" w:sz="0" w:space="0" w:color="auto"/>
            <w:left w:val="none" w:sz="0" w:space="0" w:color="auto"/>
            <w:bottom w:val="none" w:sz="0" w:space="0" w:color="auto"/>
            <w:right w:val="none" w:sz="0" w:space="0" w:color="auto"/>
          </w:divBdr>
        </w:div>
        <w:div w:id="351759879">
          <w:marLeft w:val="0"/>
          <w:marRight w:val="0"/>
          <w:marTop w:val="0"/>
          <w:marBottom w:val="0"/>
          <w:divBdr>
            <w:top w:val="none" w:sz="0" w:space="0" w:color="auto"/>
            <w:left w:val="none" w:sz="0" w:space="0" w:color="auto"/>
            <w:bottom w:val="none" w:sz="0" w:space="0" w:color="auto"/>
            <w:right w:val="none" w:sz="0" w:space="0" w:color="auto"/>
          </w:divBdr>
        </w:div>
        <w:div w:id="1599023606">
          <w:marLeft w:val="0"/>
          <w:marRight w:val="0"/>
          <w:marTop w:val="0"/>
          <w:marBottom w:val="0"/>
          <w:divBdr>
            <w:top w:val="none" w:sz="0" w:space="0" w:color="auto"/>
            <w:left w:val="none" w:sz="0" w:space="0" w:color="auto"/>
            <w:bottom w:val="none" w:sz="0" w:space="0" w:color="auto"/>
            <w:right w:val="none" w:sz="0" w:space="0" w:color="auto"/>
          </w:divBdr>
          <w:divsChild>
            <w:div w:id="227687627">
              <w:marLeft w:val="0"/>
              <w:marRight w:val="0"/>
              <w:marTop w:val="0"/>
              <w:marBottom w:val="0"/>
              <w:divBdr>
                <w:top w:val="none" w:sz="0" w:space="0" w:color="auto"/>
                <w:left w:val="none" w:sz="0" w:space="0" w:color="auto"/>
                <w:bottom w:val="none" w:sz="0" w:space="0" w:color="auto"/>
                <w:right w:val="none" w:sz="0" w:space="0" w:color="auto"/>
              </w:divBdr>
              <w:divsChild>
                <w:div w:id="9135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2150">
          <w:marLeft w:val="0"/>
          <w:marRight w:val="0"/>
          <w:marTop w:val="0"/>
          <w:marBottom w:val="0"/>
          <w:divBdr>
            <w:top w:val="none" w:sz="0" w:space="0" w:color="auto"/>
            <w:left w:val="none" w:sz="0" w:space="0" w:color="auto"/>
            <w:bottom w:val="none" w:sz="0" w:space="0" w:color="auto"/>
            <w:right w:val="none" w:sz="0" w:space="0" w:color="auto"/>
          </w:divBdr>
          <w:divsChild>
            <w:div w:id="1623459109">
              <w:marLeft w:val="0"/>
              <w:marRight w:val="0"/>
              <w:marTop w:val="0"/>
              <w:marBottom w:val="0"/>
              <w:divBdr>
                <w:top w:val="none" w:sz="0" w:space="0" w:color="auto"/>
                <w:left w:val="none" w:sz="0" w:space="0" w:color="auto"/>
                <w:bottom w:val="none" w:sz="0" w:space="0" w:color="auto"/>
                <w:right w:val="none" w:sz="0" w:space="0" w:color="auto"/>
              </w:divBdr>
              <w:divsChild>
                <w:div w:id="12331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3569">
          <w:marLeft w:val="0"/>
          <w:marRight w:val="0"/>
          <w:marTop w:val="0"/>
          <w:marBottom w:val="0"/>
          <w:divBdr>
            <w:top w:val="none" w:sz="0" w:space="0" w:color="auto"/>
            <w:left w:val="none" w:sz="0" w:space="0" w:color="auto"/>
            <w:bottom w:val="none" w:sz="0" w:space="0" w:color="auto"/>
            <w:right w:val="none" w:sz="0" w:space="0" w:color="auto"/>
          </w:divBdr>
          <w:divsChild>
            <w:div w:id="1333337747">
              <w:marLeft w:val="0"/>
              <w:marRight w:val="0"/>
              <w:marTop w:val="0"/>
              <w:marBottom w:val="0"/>
              <w:divBdr>
                <w:top w:val="none" w:sz="0" w:space="0" w:color="auto"/>
                <w:left w:val="none" w:sz="0" w:space="0" w:color="auto"/>
                <w:bottom w:val="none" w:sz="0" w:space="0" w:color="auto"/>
                <w:right w:val="none" w:sz="0" w:space="0" w:color="auto"/>
              </w:divBdr>
              <w:divsChild>
                <w:div w:id="1238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pean-radiology.org" TargetMode="External"/><Relationship Id="rId5" Type="http://schemas.openxmlformats.org/officeDocument/2006/relationships/hyperlink" Target="https://www.rcr.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Smith</dc:creator>
  <cp:keywords/>
  <dc:description/>
  <cp:lastModifiedBy>Katherine Bailey</cp:lastModifiedBy>
  <cp:revision>27</cp:revision>
  <dcterms:created xsi:type="dcterms:W3CDTF">2024-01-18T10:02:00Z</dcterms:created>
  <dcterms:modified xsi:type="dcterms:W3CDTF">2024-03-26T11:08:00Z</dcterms:modified>
</cp:coreProperties>
</file>