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681D" w14:textId="3440B944" w:rsidR="003B6B75" w:rsidRPr="00967108" w:rsidRDefault="00967108">
      <w:pPr>
        <w:rPr>
          <w:b/>
          <w:bCs/>
          <w:sz w:val="28"/>
          <w:szCs w:val="28"/>
        </w:rPr>
      </w:pPr>
      <w:bookmarkStart w:id="0" w:name="_Hlk160704969"/>
      <w:r w:rsidRPr="00967108">
        <w:rPr>
          <w:b/>
          <w:bCs/>
          <w:sz w:val="28"/>
          <w:szCs w:val="28"/>
        </w:rPr>
        <w:t xml:space="preserve">Standardisation of the Diagnostic Methods for the Patients </w:t>
      </w:r>
      <w:r w:rsidR="00E432AB">
        <w:rPr>
          <w:b/>
          <w:bCs/>
          <w:sz w:val="28"/>
          <w:szCs w:val="28"/>
        </w:rPr>
        <w:t xml:space="preserve">Aged </w:t>
      </w:r>
      <w:r w:rsidR="00E432AB" w:rsidRPr="0050159F">
        <w:rPr>
          <w:b/>
          <w:bCs/>
          <w:sz w:val="28"/>
          <w:szCs w:val="28"/>
        </w:rPr>
        <w:t>25-29</w:t>
      </w:r>
      <w:r w:rsidR="00E432AB">
        <w:rPr>
          <w:b/>
          <w:bCs/>
          <w:sz w:val="28"/>
          <w:szCs w:val="28"/>
        </w:rPr>
        <w:t xml:space="preserve"> </w:t>
      </w:r>
      <w:r w:rsidRPr="00967108">
        <w:rPr>
          <w:b/>
          <w:bCs/>
          <w:sz w:val="28"/>
          <w:szCs w:val="28"/>
        </w:rPr>
        <w:t>with Benign Breast Lesions</w:t>
      </w:r>
    </w:p>
    <w:bookmarkEnd w:id="0"/>
    <w:p w14:paraId="61ABE87A" w14:textId="77777777" w:rsidR="00967108" w:rsidRPr="00967108" w:rsidRDefault="00967108" w:rsidP="00967108">
      <w:pPr>
        <w:rPr>
          <w:b/>
          <w:bCs/>
        </w:rPr>
      </w:pPr>
      <w:r w:rsidRPr="00967108">
        <w:rPr>
          <w:b/>
          <w:bCs/>
        </w:rPr>
        <w:t>Descriptor: </w:t>
      </w:r>
    </w:p>
    <w:p w14:paraId="1B026F72" w14:textId="77777777" w:rsidR="00967108" w:rsidRPr="00967108" w:rsidRDefault="00967108" w:rsidP="00967108">
      <w:r w:rsidRPr="00967108">
        <w:t>The aim of this audit is to detect a cut-off age criterion for breast lesions with benign ultrasonographic appearance.</w:t>
      </w:r>
    </w:p>
    <w:p w14:paraId="477A1F69" w14:textId="77777777" w:rsidR="00967108" w:rsidRPr="00967108" w:rsidRDefault="00967108" w:rsidP="00967108">
      <w:pPr>
        <w:rPr>
          <w:b/>
          <w:bCs/>
        </w:rPr>
      </w:pPr>
      <w:r w:rsidRPr="00967108">
        <w:rPr>
          <w:b/>
          <w:bCs/>
        </w:rPr>
        <w:t>Background: </w:t>
      </w:r>
    </w:p>
    <w:p w14:paraId="3313E56C" w14:textId="77777777" w:rsidR="00967108" w:rsidRPr="00967108" w:rsidRDefault="00967108" w:rsidP="00967108">
      <w:r w:rsidRPr="00967108">
        <w:t>Ultrasonography (US) is the first line diagnostic method to assess palpable or incidental breast lesions in the patients &lt;40 age with P2 clinical findings (1). Fibroadenomas are the commonest benign breast solid lesions in young patients in their 30s and 40s but can be seen at any age (2). They are ovoid, well- circumscribed, mobile, smooth, non-tender and usually in 2-3 cm in size, but they may be up to 10 cm. They may have gentle lobulations, but calcifications, irregularity and posterior shadowing are not expected to find (1,2). There is no clear relation between carcinoma and fibroadenoma (2). As per Royal College of Radiologists (RCR) guideline, US can safely be used to diagnose a presumed fibroadenoma in the patients under 25 of age. After 30 years of age, the guideline recommends needle biopsy due to increased risk of malign lesions which can mimic fibroadenoma. There is a gap for the patients between 25- 30 of age and the guideline recommends local audits for detecting a cut-off value for every centre for the lesions without any suspicious features such as irregularity or posterior acoustic shadowing (1).</w:t>
      </w:r>
    </w:p>
    <w:p w14:paraId="1D5537C1" w14:textId="77777777" w:rsidR="00967108" w:rsidRPr="00967108" w:rsidRDefault="00967108" w:rsidP="00967108">
      <w:r w:rsidRPr="00967108">
        <w:t>This audit aims to avoid unnecessary invasive breast procedures under 30 years of age. The biopsy results of the presumable fibroadenomas with typical features in the patients under 30 years of age will be checked retrospectively in the last 2 years to determine a cut-off age and create a local standard.</w:t>
      </w:r>
    </w:p>
    <w:p w14:paraId="6948A095" w14:textId="77777777" w:rsidR="00967108" w:rsidRPr="00967108" w:rsidRDefault="00967108" w:rsidP="00967108">
      <w:pPr>
        <w:rPr>
          <w:b/>
          <w:bCs/>
        </w:rPr>
      </w:pPr>
      <w:r w:rsidRPr="00967108">
        <w:rPr>
          <w:b/>
          <w:bCs/>
        </w:rPr>
        <w:t>The Cycle</w:t>
      </w:r>
    </w:p>
    <w:p w14:paraId="22455A2F" w14:textId="77777777" w:rsidR="00967108" w:rsidRPr="00967108" w:rsidRDefault="00967108" w:rsidP="00967108">
      <w:pPr>
        <w:rPr>
          <w:b/>
          <w:bCs/>
        </w:rPr>
      </w:pPr>
      <w:r w:rsidRPr="00967108">
        <w:rPr>
          <w:b/>
          <w:bCs/>
        </w:rPr>
        <w:t>The standard: </w:t>
      </w:r>
    </w:p>
    <w:p w14:paraId="59A17FAF" w14:textId="252C3B35" w:rsidR="00967108" w:rsidRDefault="00967108" w:rsidP="00967108">
      <w:r w:rsidRPr="00967108">
        <w:t xml:space="preserve">There is an absence of nationally agreed standard cut-off age value for presumed fibroadenomas in the patients between </w:t>
      </w:r>
      <w:r w:rsidRPr="0050159F">
        <w:t>25-</w:t>
      </w:r>
      <w:r w:rsidR="00CB3522">
        <w:t>29</w:t>
      </w:r>
      <w:r w:rsidRPr="00967108">
        <w:t xml:space="preserve"> </w:t>
      </w:r>
      <w:r w:rsidR="00FC64FE">
        <w:t xml:space="preserve">years </w:t>
      </w:r>
      <w:r w:rsidRPr="00967108">
        <w:t>of age. A local cut- off age should be determined for presumable fibroadenomas. A presumable fibroadenoma should be ovoid, well- circumscribed, mobile, smooth, non-tender without any irregularity, posterior acoustic shadowing, heterogenicity, microcalcification or firmness (1,2).</w:t>
      </w:r>
    </w:p>
    <w:p w14:paraId="23AC48C6" w14:textId="77777777" w:rsidR="00967108" w:rsidRPr="00967108" w:rsidRDefault="00967108" w:rsidP="00967108">
      <w:pPr>
        <w:rPr>
          <w:b/>
          <w:bCs/>
        </w:rPr>
      </w:pPr>
      <w:r w:rsidRPr="00967108">
        <w:rPr>
          <w:b/>
          <w:bCs/>
        </w:rPr>
        <w:t>Target: </w:t>
      </w:r>
    </w:p>
    <w:p w14:paraId="2370927F" w14:textId="77777777" w:rsidR="00967108" w:rsidRPr="00967108" w:rsidRDefault="00967108" w:rsidP="00967108">
      <w:r w:rsidRPr="00967108">
        <w:t>0% of presumable fibroadenomas will be biopsied under the cut-off age which will be determined by the local retrospective assessment unless presence of a clinical or radiological uncertainty.</w:t>
      </w:r>
    </w:p>
    <w:p w14:paraId="30B0DF50" w14:textId="77777777" w:rsidR="00967108" w:rsidRPr="00967108" w:rsidRDefault="00967108" w:rsidP="00967108">
      <w:pPr>
        <w:rPr>
          <w:b/>
          <w:bCs/>
        </w:rPr>
      </w:pPr>
      <w:r w:rsidRPr="00967108">
        <w:rPr>
          <w:b/>
          <w:bCs/>
        </w:rPr>
        <w:t xml:space="preserve">Assess local </w:t>
      </w:r>
      <w:proofErr w:type="gramStart"/>
      <w:r w:rsidRPr="00967108">
        <w:rPr>
          <w:b/>
          <w:bCs/>
        </w:rPr>
        <w:t>practice</w:t>
      </w:r>
      <w:proofErr w:type="gramEnd"/>
    </w:p>
    <w:p w14:paraId="0C73DD5A" w14:textId="77777777" w:rsidR="00967108" w:rsidRPr="00967108" w:rsidRDefault="00967108" w:rsidP="00967108">
      <w:pPr>
        <w:rPr>
          <w:b/>
          <w:bCs/>
        </w:rPr>
      </w:pPr>
      <w:r w:rsidRPr="00967108">
        <w:rPr>
          <w:b/>
          <w:bCs/>
        </w:rPr>
        <w:t>Indicators: </w:t>
      </w:r>
    </w:p>
    <w:p w14:paraId="53FF7EA4" w14:textId="77777777" w:rsidR="00967108" w:rsidRPr="00967108" w:rsidRDefault="00967108" w:rsidP="00967108">
      <w:r w:rsidRPr="00967108">
        <w:t xml:space="preserve">The audit indicators must be met the </w:t>
      </w:r>
      <w:proofErr w:type="gramStart"/>
      <w:r w:rsidRPr="00967108">
        <w:t>aforementioned criteria</w:t>
      </w:r>
      <w:proofErr w:type="gramEnd"/>
      <w:r w:rsidRPr="00967108">
        <w:t xml:space="preserve"> of presumable fibroadenoma on the US reports.</w:t>
      </w:r>
    </w:p>
    <w:p w14:paraId="0BAA3538" w14:textId="77777777" w:rsidR="00967108" w:rsidRPr="00967108" w:rsidRDefault="00967108" w:rsidP="00967108">
      <w:pPr>
        <w:rPr>
          <w:b/>
          <w:bCs/>
        </w:rPr>
      </w:pPr>
      <w:r w:rsidRPr="00967108">
        <w:rPr>
          <w:b/>
          <w:bCs/>
        </w:rPr>
        <w:t>Data items to be collected: </w:t>
      </w:r>
    </w:p>
    <w:p w14:paraId="7C13CC1D" w14:textId="5E77BC89" w:rsidR="0069630B" w:rsidRDefault="00967108" w:rsidP="00185793">
      <w:r w:rsidRPr="00967108">
        <w:t xml:space="preserve">Each breast US report which </w:t>
      </w:r>
      <w:r w:rsidR="00AC2248">
        <w:t xml:space="preserve">describes a mass </w:t>
      </w:r>
      <w:r w:rsidRPr="00967108">
        <w:t>will be assessed from Radiology information system (RIS) as per the age criteria (</w:t>
      </w:r>
      <w:r w:rsidRPr="0050159F">
        <w:t>2</w:t>
      </w:r>
      <w:r w:rsidR="00CB3522" w:rsidRPr="0050159F">
        <w:t>5</w:t>
      </w:r>
      <w:r w:rsidRPr="0050159F">
        <w:t>-</w:t>
      </w:r>
      <w:r w:rsidR="00CB3522">
        <w:t>29</w:t>
      </w:r>
      <w:r w:rsidRPr="00967108">
        <w:t xml:space="preserve"> years of age). </w:t>
      </w:r>
      <w:r w:rsidR="005A1C58">
        <w:t xml:space="preserve">The preliminary data will be collected </w:t>
      </w:r>
      <w:r w:rsidR="005A1C58">
        <w:lastRenderedPageBreak/>
        <w:t>retrospectively</w:t>
      </w:r>
      <w:r w:rsidR="00185793">
        <w:t xml:space="preserve"> to suggest a cut-off. </w:t>
      </w:r>
      <w:r w:rsidR="008E0FD6">
        <w:t xml:space="preserve">For </w:t>
      </w:r>
      <w:r w:rsidR="005754E4">
        <w:t>instance,</w:t>
      </w:r>
      <w:r w:rsidR="008E0FD6">
        <w:t xml:space="preserve"> if there is no malignancy under 30 years of age, the new cut-off age value will be 30</w:t>
      </w:r>
      <w:r w:rsidR="00882DCF">
        <w:t>.</w:t>
      </w:r>
    </w:p>
    <w:p w14:paraId="2D968912" w14:textId="0A6E376D" w:rsidR="00185793" w:rsidRPr="00967108" w:rsidRDefault="00185793" w:rsidP="00185793">
      <w:r>
        <w:t>All the US reports and images with a presumed benign lesion which was not biopsied as per the proposed criteria will be checked at the end of every month within a definable period (e.g. 6 months) to assess the new practice, that will help to increase safety of the practice. This will be carried out by two experienced breast radiologists. In case of any discrepancy, the patients will be recalled for biopsy to exclude malignancy. Likewise, all cancer diagnoses in patients between 25</w:t>
      </w:r>
      <w:r w:rsidR="003C3774">
        <w:t xml:space="preserve"> </w:t>
      </w:r>
      <w:r>
        <w:t>- 30 of age will be reviewed to assess whether they meet the new criteria. The practice will be reevaluated as per the data which have been procured.</w:t>
      </w:r>
    </w:p>
    <w:p w14:paraId="70DBD842" w14:textId="77777777" w:rsidR="00967108" w:rsidRPr="00967108" w:rsidRDefault="00967108" w:rsidP="00967108">
      <w:pPr>
        <w:rPr>
          <w:b/>
          <w:bCs/>
        </w:rPr>
      </w:pPr>
      <w:r w:rsidRPr="00967108">
        <w:rPr>
          <w:b/>
          <w:bCs/>
        </w:rPr>
        <w:t>Suggested number: </w:t>
      </w:r>
    </w:p>
    <w:p w14:paraId="3D04598F" w14:textId="076E42F1" w:rsidR="00967108" w:rsidRPr="00967108" w:rsidRDefault="00967108" w:rsidP="00967108">
      <w:r w:rsidRPr="00967108">
        <w:t xml:space="preserve">All the eligible reports in the department within a definable period </w:t>
      </w:r>
      <w:r w:rsidR="0044061A">
        <w:t xml:space="preserve">retrospectively </w:t>
      </w:r>
      <w:r w:rsidRPr="00967108">
        <w:t>(</w:t>
      </w:r>
      <w:proofErr w:type="spellStart"/>
      <w:proofErr w:type="gramStart"/>
      <w:r w:rsidRPr="00967108">
        <w:t>e.g</w:t>
      </w:r>
      <w:proofErr w:type="spellEnd"/>
      <w:r w:rsidRPr="00967108">
        <w:t xml:space="preserve"> </w:t>
      </w:r>
      <w:r w:rsidR="009C2811">
        <w:t xml:space="preserve"> year</w:t>
      </w:r>
      <w:proofErr w:type="gramEnd"/>
      <w:r w:rsidRPr="00967108">
        <w:t>)</w:t>
      </w:r>
      <w:r w:rsidR="0044061A">
        <w:t xml:space="preserve"> and prospectively ( </w:t>
      </w:r>
      <w:proofErr w:type="spellStart"/>
      <w:r w:rsidR="0044061A">
        <w:t>e.g</w:t>
      </w:r>
      <w:proofErr w:type="spellEnd"/>
      <w:r w:rsidR="0044061A">
        <w:t xml:space="preserve"> </w:t>
      </w:r>
      <w:r w:rsidR="001B195E">
        <w:t>6 months</w:t>
      </w:r>
      <w:r w:rsidR="0044061A">
        <w:t>).</w:t>
      </w:r>
    </w:p>
    <w:p w14:paraId="6AEC86E8" w14:textId="77777777" w:rsidR="00967108" w:rsidRPr="00967108" w:rsidRDefault="00967108" w:rsidP="00967108">
      <w:pPr>
        <w:rPr>
          <w:b/>
          <w:bCs/>
        </w:rPr>
      </w:pPr>
      <w:r w:rsidRPr="00967108">
        <w:rPr>
          <w:b/>
          <w:bCs/>
        </w:rPr>
        <w:t>Suggestions for change if target not met: </w:t>
      </w:r>
    </w:p>
    <w:p w14:paraId="0F0068D2" w14:textId="77777777" w:rsidR="00967108" w:rsidRPr="00967108" w:rsidRDefault="00967108" w:rsidP="00967108">
      <w:r w:rsidRPr="00967108">
        <w:t>1. The results of this audit should be shared and discussed with the radiologists and radiographers who implement US and biopsy as well as breast clinicians who request needle biopsies.</w:t>
      </w:r>
    </w:p>
    <w:p w14:paraId="1DC2018E" w14:textId="77777777" w:rsidR="00967108" w:rsidRPr="00967108" w:rsidRDefault="00967108" w:rsidP="00967108">
      <w:r w:rsidRPr="00967108">
        <w:t>2. Presentations should be done in the academic and other department meetings</w:t>
      </w:r>
    </w:p>
    <w:p w14:paraId="36C26014" w14:textId="77777777" w:rsidR="00967108" w:rsidRPr="00967108" w:rsidRDefault="00967108" w:rsidP="00967108">
      <w:r w:rsidRPr="00967108">
        <w:t>3. The audit to be repeated in 6 months</w:t>
      </w:r>
    </w:p>
    <w:p w14:paraId="59ECC1A5" w14:textId="77777777" w:rsidR="00967108" w:rsidRPr="00967108" w:rsidRDefault="00967108" w:rsidP="00967108">
      <w:pPr>
        <w:rPr>
          <w:b/>
          <w:bCs/>
        </w:rPr>
      </w:pPr>
      <w:r w:rsidRPr="00967108">
        <w:rPr>
          <w:b/>
          <w:bCs/>
        </w:rPr>
        <w:t>Resources: </w:t>
      </w:r>
    </w:p>
    <w:p w14:paraId="6ACDC3BC" w14:textId="77777777" w:rsidR="00967108" w:rsidRPr="00967108" w:rsidRDefault="00967108" w:rsidP="00967108">
      <w:r w:rsidRPr="00967108">
        <w:t>Radiology information system (RIS) and Picture archiving computer system (PACS)</w:t>
      </w:r>
    </w:p>
    <w:p w14:paraId="72DAF99B" w14:textId="77777777" w:rsidR="00967108" w:rsidRPr="00967108" w:rsidRDefault="00967108" w:rsidP="00967108">
      <w:pPr>
        <w:rPr>
          <w:b/>
          <w:bCs/>
        </w:rPr>
      </w:pPr>
      <w:r w:rsidRPr="00967108">
        <w:rPr>
          <w:b/>
          <w:bCs/>
        </w:rPr>
        <w:t>References: </w:t>
      </w:r>
    </w:p>
    <w:p w14:paraId="55A6A851" w14:textId="77777777" w:rsidR="00967108" w:rsidRPr="00967108" w:rsidRDefault="00967108" w:rsidP="00967108">
      <w:pPr>
        <w:numPr>
          <w:ilvl w:val="0"/>
          <w:numId w:val="1"/>
        </w:numPr>
      </w:pPr>
      <w:r w:rsidRPr="00967108">
        <w:t xml:space="preserve">Salati SA. Breast fibroadenomas: a review in the light of current literature. Pol </w:t>
      </w:r>
      <w:proofErr w:type="spellStart"/>
      <w:r w:rsidRPr="00967108">
        <w:t>Przegl</w:t>
      </w:r>
      <w:proofErr w:type="spellEnd"/>
      <w:r w:rsidRPr="00967108">
        <w:t xml:space="preserve"> </w:t>
      </w:r>
      <w:proofErr w:type="spellStart"/>
      <w:r w:rsidRPr="00967108">
        <w:t>Chir</w:t>
      </w:r>
      <w:proofErr w:type="spellEnd"/>
      <w:r w:rsidRPr="00967108">
        <w:t xml:space="preserve">. 2020 Dec 7;93(1):40-48. </w:t>
      </w:r>
      <w:proofErr w:type="spellStart"/>
      <w:r w:rsidRPr="00967108">
        <w:t>doi</w:t>
      </w:r>
      <w:proofErr w:type="spellEnd"/>
      <w:r w:rsidRPr="00967108">
        <w:t>: 10.5604/01.3001.0014.5676. PMID: 33729177.</w:t>
      </w:r>
    </w:p>
    <w:p w14:paraId="759412C0" w14:textId="77777777" w:rsidR="00967108" w:rsidRPr="00967108" w:rsidRDefault="00967108" w:rsidP="00967108">
      <w:pPr>
        <w:numPr>
          <w:ilvl w:val="0"/>
          <w:numId w:val="1"/>
        </w:numPr>
      </w:pPr>
      <w:r w:rsidRPr="00967108">
        <w:t xml:space="preserve">Coriaty Nelson Z., Ray R.M., Gao D.L., Thomas D.B.: Risk factors for fibroadenoma in a cohort of female textile workers in Shanghai, China. Am J </w:t>
      </w:r>
      <w:proofErr w:type="spellStart"/>
      <w:r w:rsidRPr="00967108">
        <w:t>Epidemiol</w:t>
      </w:r>
      <w:proofErr w:type="spellEnd"/>
      <w:r w:rsidRPr="00967108">
        <w:t>., 2002; 156(7): 599–605.</w:t>
      </w:r>
    </w:p>
    <w:p w14:paraId="4CA03C19" w14:textId="77777777" w:rsidR="00967108" w:rsidRPr="00967108" w:rsidRDefault="00967108" w:rsidP="00967108">
      <w:pPr>
        <w:rPr>
          <w:b/>
          <w:bCs/>
        </w:rPr>
      </w:pPr>
      <w:r w:rsidRPr="00967108">
        <w:rPr>
          <w:b/>
          <w:bCs/>
        </w:rPr>
        <w:t>Submitted by: </w:t>
      </w:r>
    </w:p>
    <w:p w14:paraId="3A2E57BC" w14:textId="77777777" w:rsidR="00967108" w:rsidRPr="00967108" w:rsidRDefault="00967108" w:rsidP="00967108">
      <w:r w:rsidRPr="00967108">
        <w:t>Ozan Asmakutlu</w:t>
      </w:r>
    </w:p>
    <w:p w14:paraId="1EE89A2B" w14:textId="77777777" w:rsidR="00967108" w:rsidRPr="00967108" w:rsidRDefault="00967108" w:rsidP="00967108">
      <w:pPr>
        <w:rPr>
          <w:b/>
          <w:bCs/>
        </w:rPr>
      </w:pPr>
      <w:r w:rsidRPr="00967108">
        <w:rPr>
          <w:b/>
          <w:bCs/>
        </w:rPr>
        <w:t>Co-authors: </w:t>
      </w:r>
    </w:p>
    <w:p w14:paraId="5C6F396A" w14:textId="77777777" w:rsidR="00967108" w:rsidRPr="00967108" w:rsidRDefault="00967108" w:rsidP="00967108">
      <w:r w:rsidRPr="00967108">
        <w:t>Ozan Asmakutlu</w:t>
      </w:r>
    </w:p>
    <w:p w14:paraId="31FA7086" w14:textId="77777777" w:rsidR="00967108" w:rsidRPr="00967108" w:rsidRDefault="00967108" w:rsidP="00967108">
      <w:r w:rsidRPr="00967108">
        <w:t>Joan Butt</w:t>
      </w:r>
    </w:p>
    <w:p w14:paraId="58E3F6AE" w14:textId="77777777" w:rsidR="00967108" w:rsidRDefault="00967108"/>
    <w:sectPr w:rsidR="00967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570"/>
    <w:multiLevelType w:val="multilevel"/>
    <w:tmpl w:val="8006E0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1201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8"/>
    <w:rsid w:val="00132BBB"/>
    <w:rsid w:val="00185793"/>
    <w:rsid w:val="001B195E"/>
    <w:rsid w:val="001C5B8A"/>
    <w:rsid w:val="003A362D"/>
    <w:rsid w:val="003B6B75"/>
    <w:rsid w:val="003C3774"/>
    <w:rsid w:val="003F4E83"/>
    <w:rsid w:val="004244D4"/>
    <w:rsid w:val="0044061A"/>
    <w:rsid w:val="004C25AC"/>
    <w:rsid w:val="0050159F"/>
    <w:rsid w:val="005754E4"/>
    <w:rsid w:val="005A1C58"/>
    <w:rsid w:val="00667B61"/>
    <w:rsid w:val="00680E0B"/>
    <w:rsid w:val="0069630B"/>
    <w:rsid w:val="006F15BB"/>
    <w:rsid w:val="007222CE"/>
    <w:rsid w:val="0075151B"/>
    <w:rsid w:val="00790C04"/>
    <w:rsid w:val="008040F3"/>
    <w:rsid w:val="00860FA6"/>
    <w:rsid w:val="00882DCF"/>
    <w:rsid w:val="008B3E14"/>
    <w:rsid w:val="008E0FD6"/>
    <w:rsid w:val="009056B7"/>
    <w:rsid w:val="00967108"/>
    <w:rsid w:val="009C2811"/>
    <w:rsid w:val="00AC2248"/>
    <w:rsid w:val="00AE0FD4"/>
    <w:rsid w:val="00B5325F"/>
    <w:rsid w:val="00BC7103"/>
    <w:rsid w:val="00BF5B86"/>
    <w:rsid w:val="00CB3522"/>
    <w:rsid w:val="00CB529D"/>
    <w:rsid w:val="00D4063C"/>
    <w:rsid w:val="00D42D08"/>
    <w:rsid w:val="00E432AB"/>
    <w:rsid w:val="00EF6FFA"/>
    <w:rsid w:val="00F561A3"/>
    <w:rsid w:val="00FA20D3"/>
    <w:rsid w:val="00FC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CF44"/>
  <w15:chartTrackingRefBased/>
  <w15:docId w15:val="{52C54BDE-8F10-409F-A7C9-89F2301E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3E14"/>
    <w:rPr>
      <w:sz w:val="16"/>
      <w:szCs w:val="16"/>
    </w:rPr>
  </w:style>
  <w:style w:type="paragraph" w:styleId="CommentText">
    <w:name w:val="annotation text"/>
    <w:basedOn w:val="Normal"/>
    <w:link w:val="CommentTextChar"/>
    <w:uiPriority w:val="99"/>
    <w:unhideWhenUsed/>
    <w:rsid w:val="008B3E14"/>
    <w:pPr>
      <w:spacing w:line="240" w:lineRule="auto"/>
    </w:pPr>
    <w:rPr>
      <w:sz w:val="20"/>
      <w:szCs w:val="20"/>
    </w:rPr>
  </w:style>
  <w:style w:type="character" w:customStyle="1" w:styleId="CommentTextChar">
    <w:name w:val="Comment Text Char"/>
    <w:basedOn w:val="DefaultParagraphFont"/>
    <w:link w:val="CommentText"/>
    <w:uiPriority w:val="99"/>
    <w:rsid w:val="008B3E14"/>
    <w:rPr>
      <w:sz w:val="20"/>
      <w:szCs w:val="20"/>
    </w:rPr>
  </w:style>
  <w:style w:type="paragraph" w:styleId="CommentSubject">
    <w:name w:val="annotation subject"/>
    <w:basedOn w:val="CommentText"/>
    <w:next w:val="CommentText"/>
    <w:link w:val="CommentSubjectChar"/>
    <w:uiPriority w:val="99"/>
    <w:semiHidden/>
    <w:unhideWhenUsed/>
    <w:rsid w:val="008B3E14"/>
    <w:rPr>
      <w:b/>
      <w:bCs/>
    </w:rPr>
  </w:style>
  <w:style w:type="character" w:customStyle="1" w:styleId="CommentSubjectChar">
    <w:name w:val="Comment Subject Char"/>
    <w:basedOn w:val="CommentTextChar"/>
    <w:link w:val="CommentSubject"/>
    <w:uiPriority w:val="99"/>
    <w:semiHidden/>
    <w:rsid w:val="008B3E14"/>
    <w:rPr>
      <w:b/>
      <w:bCs/>
      <w:sz w:val="20"/>
      <w:szCs w:val="20"/>
    </w:rPr>
  </w:style>
  <w:style w:type="paragraph" w:styleId="Revision">
    <w:name w:val="Revision"/>
    <w:hidden/>
    <w:uiPriority w:val="99"/>
    <w:semiHidden/>
    <w:rsid w:val="00722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772">
      <w:bodyDiv w:val="1"/>
      <w:marLeft w:val="0"/>
      <w:marRight w:val="0"/>
      <w:marTop w:val="0"/>
      <w:marBottom w:val="0"/>
      <w:divBdr>
        <w:top w:val="none" w:sz="0" w:space="0" w:color="auto"/>
        <w:left w:val="none" w:sz="0" w:space="0" w:color="auto"/>
        <w:bottom w:val="none" w:sz="0" w:space="0" w:color="auto"/>
        <w:right w:val="none" w:sz="0" w:space="0" w:color="auto"/>
      </w:divBdr>
      <w:divsChild>
        <w:div w:id="287979221">
          <w:marLeft w:val="0"/>
          <w:marRight w:val="0"/>
          <w:marTop w:val="0"/>
          <w:marBottom w:val="480"/>
          <w:divBdr>
            <w:top w:val="none" w:sz="0" w:space="0" w:color="auto"/>
            <w:left w:val="none" w:sz="0" w:space="0" w:color="auto"/>
            <w:bottom w:val="none" w:sz="0" w:space="0" w:color="auto"/>
            <w:right w:val="none" w:sz="0" w:space="0" w:color="auto"/>
          </w:divBdr>
          <w:divsChild>
            <w:div w:id="193470606">
              <w:marLeft w:val="0"/>
              <w:marRight w:val="0"/>
              <w:marTop w:val="0"/>
              <w:marBottom w:val="0"/>
              <w:divBdr>
                <w:top w:val="none" w:sz="0" w:space="0" w:color="auto"/>
                <w:left w:val="none" w:sz="0" w:space="0" w:color="auto"/>
                <w:bottom w:val="none" w:sz="0" w:space="0" w:color="auto"/>
                <w:right w:val="none" w:sz="0" w:space="0" w:color="auto"/>
              </w:divBdr>
            </w:div>
            <w:div w:id="214121433">
              <w:marLeft w:val="0"/>
              <w:marRight w:val="0"/>
              <w:marTop w:val="0"/>
              <w:marBottom w:val="0"/>
              <w:divBdr>
                <w:top w:val="none" w:sz="0" w:space="0" w:color="auto"/>
                <w:left w:val="none" w:sz="0" w:space="0" w:color="auto"/>
                <w:bottom w:val="none" w:sz="0" w:space="0" w:color="auto"/>
                <w:right w:val="none" w:sz="0" w:space="0" w:color="auto"/>
              </w:divBdr>
              <w:divsChild>
                <w:div w:id="272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42889">
          <w:marLeft w:val="0"/>
          <w:marRight w:val="0"/>
          <w:marTop w:val="0"/>
          <w:marBottom w:val="480"/>
          <w:divBdr>
            <w:top w:val="none" w:sz="0" w:space="0" w:color="auto"/>
            <w:left w:val="none" w:sz="0" w:space="0" w:color="auto"/>
            <w:bottom w:val="none" w:sz="0" w:space="0" w:color="auto"/>
            <w:right w:val="none" w:sz="0" w:space="0" w:color="auto"/>
          </w:divBdr>
          <w:divsChild>
            <w:div w:id="351224429">
              <w:marLeft w:val="0"/>
              <w:marRight w:val="0"/>
              <w:marTop w:val="0"/>
              <w:marBottom w:val="0"/>
              <w:divBdr>
                <w:top w:val="none" w:sz="0" w:space="0" w:color="auto"/>
                <w:left w:val="none" w:sz="0" w:space="0" w:color="auto"/>
                <w:bottom w:val="none" w:sz="0" w:space="0" w:color="auto"/>
                <w:right w:val="none" w:sz="0" w:space="0" w:color="auto"/>
              </w:divBdr>
            </w:div>
            <w:div w:id="514539700">
              <w:marLeft w:val="0"/>
              <w:marRight w:val="0"/>
              <w:marTop w:val="0"/>
              <w:marBottom w:val="0"/>
              <w:divBdr>
                <w:top w:val="none" w:sz="0" w:space="0" w:color="auto"/>
                <w:left w:val="none" w:sz="0" w:space="0" w:color="auto"/>
                <w:bottom w:val="none" w:sz="0" w:space="0" w:color="auto"/>
                <w:right w:val="none" w:sz="0" w:space="0" w:color="auto"/>
              </w:divBdr>
              <w:divsChild>
                <w:div w:id="19833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7975">
          <w:marLeft w:val="0"/>
          <w:marRight w:val="0"/>
          <w:marTop w:val="0"/>
          <w:marBottom w:val="0"/>
          <w:divBdr>
            <w:top w:val="none" w:sz="0" w:space="0" w:color="auto"/>
            <w:left w:val="none" w:sz="0" w:space="0" w:color="auto"/>
            <w:bottom w:val="none" w:sz="0" w:space="0" w:color="auto"/>
            <w:right w:val="none" w:sz="0" w:space="0" w:color="auto"/>
          </w:divBdr>
          <w:divsChild>
            <w:div w:id="504787200">
              <w:marLeft w:val="0"/>
              <w:marRight w:val="0"/>
              <w:marTop w:val="0"/>
              <w:marBottom w:val="0"/>
              <w:divBdr>
                <w:top w:val="none" w:sz="0" w:space="0" w:color="auto"/>
                <w:left w:val="none" w:sz="0" w:space="0" w:color="auto"/>
                <w:bottom w:val="none" w:sz="0" w:space="0" w:color="auto"/>
                <w:right w:val="none" w:sz="0" w:space="0" w:color="auto"/>
              </w:divBdr>
            </w:div>
            <w:div w:id="593172219">
              <w:marLeft w:val="0"/>
              <w:marRight w:val="0"/>
              <w:marTop w:val="0"/>
              <w:marBottom w:val="0"/>
              <w:divBdr>
                <w:top w:val="none" w:sz="0" w:space="0" w:color="auto"/>
                <w:left w:val="none" w:sz="0" w:space="0" w:color="auto"/>
                <w:bottom w:val="none" w:sz="0" w:space="0" w:color="auto"/>
                <w:right w:val="none" w:sz="0" w:space="0" w:color="auto"/>
              </w:divBdr>
              <w:divsChild>
                <w:div w:id="6139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235">
          <w:marLeft w:val="0"/>
          <w:marRight w:val="0"/>
          <w:marTop w:val="0"/>
          <w:marBottom w:val="0"/>
          <w:divBdr>
            <w:top w:val="none" w:sz="0" w:space="0" w:color="auto"/>
            <w:left w:val="none" w:sz="0" w:space="0" w:color="auto"/>
            <w:bottom w:val="none" w:sz="0" w:space="0" w:color="auto"/>
            <w:right w:val="none" w:sz="0" w:space="0" w:color="auto"/>
          </w:divBdr>
          <w:divsChild>
            <w:div w:id="1982272682">
              <w:marLeft w:val="0"/>
              <w:marRight w:val="0"/>
              <w:marTop w:val="0"/>
              <w:marBottom w:val="0"/>
              <w:divBdr>
                <w:top w:val="none" w:sz="0" w:space="0" w:color="auto"/>
                <w:left w:val="none" w:sz="0" w:space="0" w:color="auto"/>
                <w:bottom w:val="none" w:sz="0" w:space="0" w:color="auto"/>
                <w:right w:val="none" w:sz="0" w:space="0" w:color="auto"/>
              </w:divBdr>
            </w:div>
            <w:div w:id="477576515">
              <w:marLeft w:val="0"/>
              <w:marRight w:val="0"/>
              <w:marTop w:val="0"/>
              <w:marBottom w:val="0"/>
              <w:divBdr>
                <w:top w:val="none" w:sz="0" w:space="0" w:color="auto"/>
                <w:left w:val="none" w:sz="0" w:space="0" w:color="auto"/>
                <w:bottom w:val="none" w:sz="0" w:space="0" w:color="auto"/>
                <w:right w:val="none" w:sz="0" w:space="0" w:color="auto"/>
              </w:divBdr>
              <w:divsChild>
                <w:div w:id="9547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3101">
          <w:marLeft w:val="0"/>
          <w:marRight w:val="0"/>
          <w:marTop w:val="0"/>
          <w:marBottom w:val="0"/>
          <w:divBdr>
            <w:top w:val="none" w:sz="0" w:space="0" w:color="auto"/>
            <w:left w:val="none" w:sz="0" w:space="0" w:color="auto"/>
            <w:bottom w:val="none" w:sz="0" w:space="0" w:color="auto"/>
            <w:right w:val="none" w:sz="0" w:space="0" w:color="auto"/>
          </w:divBdr>
          <w:divsChild>
            <w:div w:id="1262759513">
              <w:marLeft w:val="0"/>
              <w:marRight w:val="0"/>
              <w:marTop w:val="0"/>
              <w:marBottom w:val="0"/>
              <w:divBdr>
                <w:top w:val="none" w:sz="0" w:space="0" w:color="auto"/>
                <w:left w:val="none" w:sz="0" w:space="0" w:color="auto"/>
                <w:bottom w:val="none" w:sz="0" w:space="0" w:color="auto"/>
                <w:right w:val="none" w:sz="0" w:space="0" w:color="auto"/>
              </w:divBdr>
            </w:div>
            <w:div w:id="1302298464">
              <w:marLeft w:val="0"/>
              <w:marRight w:val="0"/>
              <w:marTop w:val="0"/>
              <w:marBottom w:val="0"/>
              <w:divBdr>
                <w:top w:val="none" w:sz="0" w:space="0" w:color="auto"/>
                <w:left w:val="none" w:sz="0" w:space="0" w:color="auto"/>
                <w:bottom w:val="none" w:sz="0" w:space="0" w:color="auto"/>
                <w:right w:val="none" w:sz="0" w:space="0" w:color="auto"/>
              </w:divBdr>
              <w:divsChild>
                <w:div w:id="5198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4504">
          <w:marLeft w:val="0"/>
          <w:marRight w:val="0"/>
          <w:marTop w:val="0"/>
          <w:marBottom w:val="0"/>
          <w:divBdr>
            <w:top w:val="none" w:sz="0" w:space="0" w:color="auto"/>
            <w:left w:val="none" w:sz="0" w:space="0" w:color="auto"/>
            <w:bottom w:val="none" w:sz="0" w:space="0" w:color="auto"/>
            <w:right w:val="none" w:sz="0" w:space="0" w:color="auto"/>
          </w:divBdr>
          <w:divsChild>
            <w:div w:id="203953010">
              <w:marLeft w:val="0"/>
              <w:marRight w:val="0"/>
              <w:marTop w:val="0"/>
              <w:marBottom w:val="0"/>
              <w:divBdr>
                <w:top w:val="none" w:sz="0" w:space="0" w:color="auto"/>
                <w:left w:val="none" w:sz="0" w:space="0" w:color="auto"/>
                <w:bottom w:val="none" w:sz="0" w:space="0" w:color="auto"/>
                <w:right w:val="none" w:sz="0" w:space="0" w:color="auto"/>
              </w:divBdr>
            </w:div>
            <w:div w:id="1757633137">
              <w:marLeft w:val="0"/>
              <w:marRight w:val="0"/>
              <w:marTop w:val="0"/>
              <w:marBottom w:val="0"/>
              <w:divBdr>
                <w:top w:val="none" w:sz="0" w:space="0" w:color="auto"/>
                <w:left w:val="none" w:sz="0" w:space="0" w:color="auto"/>
                <w:bottom w:val="none" w:sz="0" w:space="0" w:color="auto"/>
                <w:right w:val="none" w:sz="0" w:space="0" w:color="auto"/>
              </w:divBdr>
              <w:divsChild>
                <w:div w:id="2114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956">
          <w:marLeft w:val="0"/>
          <w:marRight w:val="0"/>
          <w:marTop w:val="0"/>
          <w:marBottom w:val="0"/>
          <w:divBdr>
            <w:top w:val="none" w:sz="0" w:space="0" w:color="auto"/>
            <w:left w:val="none" w:sz="0" w:space="0" w:color="auto"/>
            <w:bottom w:val="none" w:sz="0" w:space="0" w:color="auto"/>
            <w:right w:val="none" w:sz="0" w:space="0" w:color="auto"/>
          </w:divBdr>
          <w:divsChild>
            <w:div w:id="1767773913">
              <w:marLeft w:val="0"/>
              <w:marRight w:val="0"/>
              <w:marTop w:val="0"/>
              <w:marBottom w:val="0"/>
              <w:divBdr>
                <w:top w:val="none" w:sz="0" w:space="0" w:color="auto"/>
                <w:left w:val="none" w:sz="0" w:space="0" w:color="auto"/>
                <w:bottom w:val="none" w:sz="0" w:space="0" w:color="auto"/>
                <w:right w:val="none" w:sz="0" w:space="0" w:color="auto"/>
              </w:divBdr>
            </w:div>
            <w:div w:id="948321572">
              <w:marLeft w:val="0"/>
              <w:marRight w:val="0"/>
              <w:marTop w:val="0"/>
              <w:marBottom w:val="0"/>
              <w:divBdr>
                <w:top w:val="none" w:sz="0" w:space="0" w:color="auto"/>
                <w:left w:val="none" w:sz="0" w:space="0" w:color="auto"/>
                <w:bottom w:val="none" w:sz="0" w:space="0" w:color="auto"/>
                <w:right w:val="none" w:sz="0" w:space="0" w:color="auto"/>
              </w:divBdr>
              <w:divsChild>
                <w:div w:id="555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6992">
          <w:marLeft w:val="0"/>
          <w:marRight w:val="0"/>
          <w:marTop w:val="0"/>
          <w:marBottom w:val="480"/>
          <w:divBdr>
            <w:top w:val="none" w:sz="0" w:space="0" w:color="auto"/>
            <w:left w:val="none" w:sz="0" w:space="0" w:color="auto"/>
            <w:bottom w:val="none" w:sz="0" w:space="0" w:color="auto"/>
            <w:right w:val="none" w:sz="0" w:space="0" w:color="auto"/>
          </w:divBdr>
          <w:divsChild>
            <w:div w:id="1017730443">
              <w:marLeft w:val="0"/>
              <w:marRight w:val="0"/>
              <w:marTop w:val="0"/>
              <w:marBottom w:val="0"/>
              <w:divBdr>
                <w:top w:val="none" w:sz="0" w:space="0" w:color="auto"/>
                <w:left w:val="none" w:sz="0" w:space="0" w:color="auto"/>
                <w:bottom w:val="none" w:sz="0" w:space="0" w:color="auto"/>
                <w:right w:val="none" w:sz="0" w:space="0" w:color="auto"/>
              </w:divBdr>
            </w:div>
            <w:div w:id="86080868">
              <w:marLeft w:val="0"/>
              <w:marRight w:val="0"/>
              <w:marTop w:val="0"/>
              <w:marBottom w:val="0"/>
              <w:divBdr>
                <w:top w:val="none" w:sz="0" w:space="0" w:color="auto"/>
                <w:left w:val="none" w:sz="0" w:space="0" w:color="auto"/>
                <w:bottom w:val="none" w:sz="0" w:space="0" w:color="auto"/>
                <w:right w:val="none" w:sz="0" w:space="0" w:color="auto"/>
              </w:divBdr>
              <w:divsChild>
                <w:div w:id="16551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920">
          <w:marLeft w:val="0"/>
          <w:marRight w:val="0"/>
          <w:marTop w:val="0"/>
          <w:marBottom w:val="480"/>
          <w:divBdr>
            <w:top w:val="none" w:sz="0" w:space="0" w:color="auto"/>
            <w:left w:val="none" w:sz="0" w:space="0" w:color="auto"/>
            <w:bottom w:val="none" w:sz="0" w:space="0" w:color="auto"/>
            <w:right w:val="none" w:sz="0" w:space="0" w:color="auto"/>
          </w:divBdr>
          <w:divsChild>
            <w:div w:id="360402619">
              <w:marLeft w:val="0"/>
              <w:marRight w:val="0"/>
              <w:marTop w:val="0"/>
              <w:marBottom w:val="0"/>
              <w:divBdr>
                <w:top w:val="none" w:sz="0" w:space="0" w:color="auto"/>
                <w:left w:val="none" w:sz="0" w:space="0" w:color="auto"/>
                <w:bottom w:val="none" w:sz="0" w:space="0" w:color="auto"/>
                <w:right w:val="none" w:sz="0" w:space="0" w:color="auto"/>
              </w:divBdr>
            </w:div>
            <w:div w:id="1860504149">
              <w:marLeft w:val="0"/>
              <w:marRight w:val="0"/>
              <w:marTop w:val="0"/>
              <w:marBottom w:val="0"/>
              <w:divBdr>
                <w:top w:val="none" w:sz="0" w:space="0" w:color="auto"/>
                <w:left w:val="none" w:sz="0" w:space="0" w:color="auto"/>
                <w:bottom w:val="none" w:sz="0" w:space="0" w:color="auto"/>
                <w:right w:val="none" w:sz="0" w:space="0" w:color="auto"/>
              </w:divBdr>
              <w:divsChild>
                <w:div w:id="1872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0949">
          <w:marLeft w:val="0"/>
          <w:marRight w:val="0"/>
          <w:marTop w:val="0"/>
          <w:marBottom w:val="480"/>
          <w:divBdr>
            <w:top w:val="none" w:sz="0" w:space="0" w:color="auto"/>
            <w:left w:val="none" w:sz="0" w:space="0" w:color="auto"/>
            <w:bottom w:val="none" w:sz="0" w:space="0" w:color="auto"/>
            <w:right w:val="none" w:sz="0" w:space="0" w:color="auto"/>
          </w:divBdr>
          <w:divsChild>
            <w:div w:id="1271861693">
              <w:marLeft w:val="0"/>
              <w:marRight w:val="0"/>
              <w:marTop w:val="0"/>
              <w:marBottom w:val="0"/>
              <w:divBdr>
                <w:top w:val="none" w:sz="0" w:space="0" w:color="auto"/>
                <w:left w:val="none" w:sz="0" w:space="0" w:color="auto"/>
                <w:bottom w:val="none" w:sz="0" w:space="0" w:color="auto"/>
                <w:right w:val="none" w:sz="0" w:space="0" w:color="auto"/>
              </w:divBdr>
            </w:div>
            <w:div w:id="437065608">
              <w:marLeft w:val="0"/>
              <w:marRight w:val="0"/>
              <w:marTop w:val="0"/>
              <w:marBottom w:val="0"/>
              <w:divBdr>
                <w:top w:val="none" w:sz="0" w:space="0" w:color="auto"/>
                <w:left w:val="none" w:sz="0" w:space="0" w:color="auto"/>
                <w:bottom w:val="none" w:sz="0" w:space="0" w:color="auto"/>
                <w:right w:val="none" w:sz="0" w:space="0" w:color="auto"/>
              </w:divBdr>
              <w:divsChild>
                <w:div w:id="3359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2771">
          <w:marLeft w:val="0"/>
          <w:marRight w:val="0"/>
          <w:marTop w:val="0"/>
          <w:marBottom w:val="480"/>
          <w:divBdr>
            <w:top w:val="none" w:sz="0" w:space="0" w:color="auto"/>
            <w:left w:val="none" w:sz="0" w:space="0" w:color="auto"/>
            <w:bottom w:val="none" w:sz="0" w:space="0" w:color="auto"/>
            <w:right w:val="none" w:sz="0" w:space="0" w:color="auto"/>
          </w:divBdr>
          <w:divsChild>
            <w:div w:id="605043516">
              <w:marLeft w:val="0"/>
              <w:marRight w:val="0"/>
              <w:marTop w:val="0"/>
              <w:marBottom w:val="0"/>
              <w:divBdr>
                <w:top w:val="none" w:sz="0" w:space="0" w:color="auto"/>
                <w:left w:val="none" w:sz="0" w:space="0" w:color="auto"/>
                <w:bottom w:val="none" w:sz="0" w:space="0" w:color="auto"/>
                <w:right w:val="none" w:sz="0" w:space="0" w:color="auto"/>
              </w:divBdr>
            </w:div>
            <w:div w:id="1943755397">
              <w:marLeft w:val="0"/>
              <w:marRight w:val="0"/>
              <w:marTop w:val="0"/>
              <w:marBottom w:val="0"/>
              <w:divBdr>
                <w:top w:val="none" w:sz="0" w:space="0" w:color="auto"/>
                <w:left w:val="none" w:sz="0" w:space="0" w:color="auto"/>
                <w:bottom w:val="none" w:sz="0" w:space="0" w:color="auto"/>
                <w:right w:val="none" w:sz="0" w:space="0" w:color="auto"/>
              </w:divBdr>
              <w:divsChild>
                <w:div w:id="278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022">
          <w:marLeft w:val="0"/>
          <w:marRight w:val="0"/>
          <w:marTop w:val="0"/>
          <w:marBottom w:val="480"/>
          <w:divBdr>
            <w:top w:val="none" w:sz="0" w:space="0" w:color="auto"/>
            <w:left w:val="none" w:sz="0" w:space="0" w:color="auto"/>
            <w:bottom w:val="none" w:sz="0" w:space="0" w:color="auto"/>
            <w:right w:val="none" w:sz="0" w:space="0" w:color="auto"/>
          </w:divBdr>
          <w:divsChild>
            <w:div w:id="1318798810">
              <w:marLeft w:val="0"/>
              <w:marRight w:val="0"/>
              <w:marTop w:val="0"/>
              <w:marBottom w:val="0"/>
              <w:divBdr>
                <w:top w:val="none" w:sz="0" w:space="0" w:color="auto"/>
                <w:left w:val="none" w:sz="0" w:space="0" w:color="auto"/>
                <w:bottom w:val="none" w:sz="0" w:space="0" w:color="auto"/>
                <w:right w:val="none" w:sz="0" w:space="0" w:color="auto"/>
              </w:divBdr>
            </w:div>
            <w:div w:id="2085567580">
              <w:marLeft w:val="0"/>
              <w:marRight w:val="0"/>
              <w:marTop w:val="0"/>
              <w:marBottom w:val="0"/>
              <w:divBdr>
                <w:top w:val="none" w:sz="0" w:space="0" w:color="auto"/>
                <w:left w:val="none" w:sz="0" w:space="0" w:color="auto"/>
                <w:bottom w:val="none" w:sz="0" w:space="0" w:color="auto"/>
                <w:right w:val="none" w:sz="0" w:space="0" w:color="auto"/>
              </w:divBdr>
              <w:divsChild>
                <w:div w:id="1377045363">
                  <w:marLeft w:val="0"/>
                  <w:marRight w:val="0"/>
                  <w:marTop w:val="0"/>
                  <w:marBottom w:val="0"/>
                  <w:divBdr>
                    <w:top w:val="none" w:sz="0" w:space="0" w:color="auto"/>
                    <w:left w:val="none" w:sz="0" w:space="0" w:color="auto"/>
                    <w:bottom w:val="none" w:sz="0" w:space="0" w:color="auto"/>
                    <w:right w:val="none" w:sz="0" w:space="0" w:color="auto"/>
                  </w:divBdr>
                </w:div>
                <w:div w:id="10177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68966">
      <w:bodyDiv w:val="1"/>
      <w:marLeft w:val="0"/>
      <w:marRight w:val="0"/>
      <w:marTop w:val="0"/>
      <w:marBottom w:val="0"/>
      <w:divBdr>
        <w:top w:val="none" w:sz="0" w:space="0" w:color="auto"/>
        <w:left w:val="none" w:sz="0" w:space="0" w:color="auto"/>
        <w:bottom w:val="none" w:sz="0" w:space="0" w:color="auto"/>
        <w:right w:val="none" w:sz="0" w:space="0" w:color="auto"/>
      </w:divBdr>
      <w:divsChild>
        <w:div w:id="31999030">
          <w:marLeft w:val="0"/>
          <w:marRight w:val="0"/>
          <w:marTop w:val="0"/>
          <w:marBottom w:val="480"/>
          <w:divBdr>
            <w:top w:val="none" w:sz="0" w:space="0" w:color="auto"/>
            <w:left w:val="none" w:sz="0" w:space="0" w:color="auto"/>
            <w:bottom w:val="none" w:sz="0" w:space="0" w:color="auto"/>
            <w:right w:val="none" w:sz="0" w:space="0" w:color="auto"/>
          </w:divBdr>
          <w:divsChild>
            <w:div w:id="450709688">
              <w:marLeft w:val="0"/>
              <w:marRight w:val="0"/>
              <w:marTop w:val="0"/>
              <w:marBottom w:val="0"/>
              <w:divBdr>
                <w:top w:val="none" w:sz="0" w:space="0" w:color="auto"/>
                <w:left w:val="none" w:sz="0" w:space="0" w:color="auto"/>
                <w:bottom w:val="none" w:sz="0" w:space="0" w:color="auto"/>
                <w:right w:val="none" w:sz="0" w:space="0" w:color="auto"/>
              </w:divBdr>
            </w:div>
            <w:div w:id="368922376">
              <w:marLeft w:val="0"/>
              <w:marRight w:val="0"/>
              <w:marTop w:val="0"/>
              <w:marBottom w:val="0"/>
              <w:divBdr>
                <w:top w:val="none" w:sz="0" w:space="0" w:color="auto"/>
                <w:left w:val="none" w:sz="0" w:space="0" w:color="auto"/>
                <w:bottom w:val="none" w:sz="0" w:space="0" w:color="auto"/>
                <w:right w:val="none" w:sz="0" w:space="0" w:color="auto"/>
              </w:divBdr>
              <w:divsChild>
                <w:div w:id="16197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137">
          <w:marLeft w:val="0"/>
          <w:marRight w:val="0"/>
          <w:marTop w:val="0"/>
          <w:marBottom w:val="480"/>
          <w:divBdr>
            <w:top w:val="none" w:sz="0" w:space="0" w:color="auto"/>
            <w:left w:val="none" w:sz="0" w:space="0" w:color="auto"/>
            <w:bottom w:val="none" w:sz="0" w:space="0" w:color="auto"/>
            <w:right w:val="none" w:sz="0" w:space="0" w:color="auto"/>
          </w:divBdr>
          <w:divsChild>
            <w:div w:id="1861775643">
              <w:marLeft w:val="0"/>
              <w:marRight w:val="0"/>
              <w:marTop w:val="0"/>
              <w:marBottom w:val="0"/>
              <w:divBdr>
                <w:top w:val="none" w:sz="0" w:space="0" w:color="auto"/>
                <w:left w:val="none" w:sz="0" w:space="0" w:color="auto"/>
                <w:bottom w:val="none" w:sz="0" w:space="0" w:color="auto"/>
                <w:right w:val="none" w:sz="0" w:space="0" w:color="auto"/>
              </w:divBdr>
            </w:div>
            <w:div w:id="1131249468">
              <w:marLeft w:val="0"/>
              <w:marRight w:val="0"/>
              <w:marTop w:val="0"/>
              <w:marBottom w:val="0"/>
              <w:divBdr>
                <w:top w:val="none" w:sz="0" w:space="0" w:color="auto"/>
                <w:left w:val="none" w:sz="0" w:space="0" w:color="auto"/>
                <w:bottom w:val="none" w:sz="0" w:space="0" w:color="auto"/>
                <w:right w:val="none" w:sz="0" w:space="0" w:color="auto"/>
              </w:divBdr>
              <w:divsChild>
                <w:div w:id="12946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9470">
          <w:marLeft w:val="0"/>
          <w:marRight w:val="0"/>
          <w:marTop w:val="0"/>
          <w:marBottom w:val="0"/>
          <w:divBdr>
            <w:top w:val="none" w:sz="0" w:space="0" w:color="auto"/>
            <w:left w:val="none" w:sz="0" w:space="0" w:color="auto"/>
            <w:bottom w:val="none" w:sz="0" w:space="0" w:color="auto"/>
            <w:right w:val="none" w:sz="0" w:space="0" w:color="auto"/>
          </w:divBdr>
          <w:divsChild>
            <w:div w:id="1683316709">
              <w:marLeft w:val="0"/>
              <w:marRight w:val="0"/>
              <w:marTop w:val="0"/>
              <w:marBottom w:val="0"/>
              <w:divBdr>
                <w:top w:val="none" w:sz="0" w:space="0" w:color="auto"/>
                <w:left w:val="none" w:sz="0" w:space="0" w:color="auto"/>
                <w:bottom w:val="none" w:sz="0" w:space="0" w:color="auto"/>
                <w:right w:val="none" w:sz="0" w:space="0" w:color="auto"/>
              </w:divBdr>
            </w:div>
            <w:div w:id="1557936579">
              <w:marLeft w:val="0"/>
              <w:marRight w:val="0"/>
              <w:marTop w:val="0"/>
              <w:marBottom w:val="0"/>
              <w:divBdr>
                <w:top w:val="none" w:sz="0" w:space="0" w:color="auto"/>
                <w:left w:val="none" w:sz="0" w:space="0" w:color="auto"/>
                <w:bottom w:val="none" w:sz="0" w:space="0" w:color="auto"/>
                <w:right w:val="none" w:sz="0" w:space="0" w:color="auto"/>
              </w:divBdr>
              <w:divsChild>
                <w:div w:id="20192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69">
          <w:marLeft w:val="0"/>
          <w:marRight w:val="0"/>
          <w:marTop w:val="0"/>
          <w:marBottom w:val="0"/>
          <w:divBdr>
            <w:top w:val="none" w:sz="0" w:space="0" w:color="auto"/>
            <w:left w:val="none" w:sz="0" w:space="0" w:color="auto"/>
            <w:bottom w:val="none" w:sz="0" w:space="0" w:color="auto"/>
            <w:right w:val="none" w:sz="0" w:space="0" w:color="auto"/>
          </w:divBdr>
          <w:divsChild>
            <w:div w:id="1513956306">
              <w:marLeft w:val="0"/>
              <w:marRight w:val="0"/>
              <w:marTop w:val="0"/>
              <w:marBottom w:val="0"/>
              <w:divBdr>
                <w:top w:val="none" w:sz="0" w:space="0" w:color="auto"/>
                <w:left w:val="none" w:sz="0" w:space="0" w:color="auto"/>
                <w:bottom w:val="none" w:sz="0" w:space="0" w:color="auto"/>
                <w:right w:val="none" w:sz="0" w:space="0" w:color="auto"/>
              </w:divBdr>
            </w:div>
            <w:div w:id="381683040">
              <w:marLeft w:val="0"/>
              <w:marRight w:val="0"/>
              <w:marTop w:val="0"/>
              <w:marBottom w:val="0"/>
              <w:divBdr>
                <w:top w:val="none" w:sz="0" w:space="0" w:color="auto"/>
                <w:left w:val="none" w:sz="0" w:space="0" w:color="auto"/>
                <w:bottom w:val="none" w:sz="0" w:space="0" w:color="auto"/>
                <w:right w:val="none" w:sz="0" w:space="0" w:color="auto"/>
              </w:divBdr>
              <w:divsChild>
                <w:div w:id="8362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8504">
          <w:marLeft w:val="0"/>
          <w:marRight w:val="0"/>
          <w:marTop w:val="0"/>
          <w:marBottom w:val="0"/>
          <w:divBdr>
            <w:top w:val="none" w:sz="0" w:space="0" w:color="auto"/>
            <w:left w:val="none" w:sz="0" w:space="0" w:color="auto"/>
            <w:bottom w:val="none" w:sz="0" w:space="0" w:color="auto"/>
            <w:right w:val="none" w:sz="0" w:space="0" w:color="auto"/>
          </w:divBdr>
          <w:divsChild>
            <w:div w:id="1116829060">
              <w:marLeft w:val="0"/>
              <w:marRight w:val="0"/>
              <w:marTop w:val="0"/>
              <w:marBottom w:val="0"/>
              <w:divBdr>
                <w:top w:val="none" w:sz="0" w:space="0" w:color="auto"/>
                <w:left w:val="none" w:sz="0" w:space="0" w:color="auto"/>
                <w:bottom w:val="none" w:sz="0" w:space="0" w:color="auto"/>
                <w:right w:val="none" w:sz="0" w:space="0" w:color="auto"/>
              </w:divBdr>
            </w:div>
            <w:div w:id="1789352013">
              <w:marLeft w:val="0"/>
              <w:marRight w:val="0"/>
              <w:marTop w:val="0"/>
              <w:marBottom w:val="0"/>
              <w:divBdr>
                <w:top w:val="none" w:sz="0" w:space="0" w:color="auto"/>
                <w:left w:val="none" w:sz="0" w:space="0" w:color="auto"/>
                <w:bottom w:val="none" w:sz="0" w:space="0" w:color="auto"/>
                <w:right w:val="none" w:sz="0" w:space="0" w:color="auto"/>
              </w:divBdr>
              <w:divsChild>
                <w:div w:id="18413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43">
          <w:marLeft w:val="0"/>
          <w:marRight w:val="0"/>
          <w:marTop w:val="0"/>
          <w:marBottom w:val="0"/>
          <w:divBdr>
            <w:top w:val="none" w:sz="0" w:space="0" w:color="auto"/>
            <w:left w:val="none" w:sz="0" w:space="0" w:color="auto"/>
            <w:bottom w:val="none" w:sz="0" w:space="0" w:color="auto"/>
            <w:right w:val="none" w:sz="0" w:space="0" w:color="auto"/>
          </w:divBdr>
          <w:divsChild>
            <w:div w:id="1094008279">
              <w:marLeft w:val="0"/>
              <w:marRight w:val="0"/>
              <w:marTop w:val="0"/>
              <w:marBottom w:val="0"/>
              <w:divBdr>
                <w:top w:val="none" w:sz="0" w:space="0" w:color="auto"/>
                <w:left w:val="none" w:sz="0" w:space="0" w:color="auto"/>
                <w:bottom w:val="none" w:sz="0" w:space="0" w:color="auto"/>
                <w:right w:val="none" w:sz="0" w:space="0" w:color="auto"/>
              </w:divBdr>
            </w:div>
            <w:div w:id="1876000358">
              <w:marLeft w:val="0"/>
              <w:marRight w:val="0"/>
              <w:marTop w:val="0"/>
              <w:marBottom w:val="0"/>
              <w:divBdr>
                <w:top w:val="none" w:sz="0" w:space="0" w:color="auto"/>
                <w:left w:val="none" w:sz="0" w:space="0" w:color="auto"/>
                <w:bottom w:val="none" w:sz="0" w:space="0" w:color="auto"/>
                <w:right w:val="none" w:sz="0" w:space="0" w:color="auto"/>
              </w:divBdr>
              <w:divsChild>
                <w:div w:id="19407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7058">
          <w:marLeft w:val="0"/>
          <w:marRight w:val="0"/>
          <w:marTop w:val="0"/>
          <w:marBottom w:val="0"/>
          <w:divBdr>
            <w:top w:val="none" w:sz="0" w:space="0" w:color="auto"/>
            <w:left w:val="none" w:sz="0" w:space="0" w:color="auto"/>
            <w:bottom w:val="none" w:sz="0" w:space="0" w:color="auto"/>
            <w:right w:val="none" w:sz="0" w:space="0" w:color="auto"/>
          </w:divBdr>
          <w:divsChild>
            <w:div w:id="1593051821">
              <w:marLeft w:val="0"/>
              <w:marRight w:val="0"/>
              <w:marTop w:val="0"/>
              <w:marBottom w:val="0"/>
              <w:divBdr>
                <w:top w:val="none" w:sz="0" w:space="0" w:color="auto"/>
                <w:left w:val="none" w:sz="0" w:space="0" w:color="auto"/>
                <w:bottom w:val="none" w:sz="0" w:space="0" w:color="auto"/>
                <w:right w:val="none" w:sz="0" w:space="0" w:color="auto"/>
              </w:divBdr>
            </w:div>
            <w:div w:id="1892035504">
              <w:marLeft w:val="0"/>
              <w:marRight w:val="0"/>
              <w:marTop w:val="0"/>
              <w:marBottom w:val="0"/>
              <w:divBdr>
                <w:top w:val="none" w:sz="0" w:space="0" w:color="auto"/>
                <w:left w:val="none" w:sz="0" w:space="0" w:color="auto"/>
                <w:bottom w:val="none" w:sz="0" w:space="0" w:color="auto"/>
                <w:right w:val="none" w:sz="0" w:space="0" w:color="auto"/>
              </w:divBdr>
              <w:divsChild>
                <w:div w:id="6363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9659">
          <w:marLeft w:val="0"/>
          <w:marRight w:val="0"/>
          <w:marTop w:val="0"/>
          <w:marBottom w:val="480"/>
          <w:divBdr>
            <w:top w:val="none" w:sz="0" w:space="0" w:color="auto"/>
            <w:left w:val="none" w:sz="0" w:space="0" w:color="auto"/>
            <w:bottom w:val="none" w:sz="0" w:space="0" w:color="auto"/>
            <w:right w:val="none" w:sz="0" w:space="0" w:color="auto"/>
          </w:divBdr>
          <w:divsChild>
            <w:div w:id="1490100536">
              <w:marLeft w:val="0"/>
              <w:marRight w:val="0"/>
              <w:marTop w:val="0"/>
              <w:marBottom w:val="0"/>
              <w:divBdr>
                <w:top w:val="none" w:sz="0" w:space="0" w:color="auto"/>
                <w:left w:val="none" w:sz="0" w:space="0" w:color="auto"/>
                <w:bottom w:val="none" w:sz="0" w:space="0" w:color="auto"/>
                <w:right w:val="none" w:sz="0" w:space="0" w:color="auto"/>
              </w:divBdr>
            </w:div>
            <w:div w:id="1567837887">
              <w:marLeft w:val="0"/>
              <w:marRight w:val="0"/>
              <w:marTop w:val="0"/>
              <w:marBottom w:val="0"/>
              <w:divBdr>
                <w:top w:val="none" w:sz="0" w:space="0" w:color="auto"/>
                <w:left w:val="none" w:sz="0" w:space="0" w:color="auto"/>
                <w:bottom w:val="none" w:sz="0" w:space="0" w:color="auto"/>
                <w:right w:val="none" w:sz="0" w:space="0" w:color="auto"/>
              </w:divBdr>
              <w:divsChild>
                <w:div w:id="1750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5611">
          <w:marLeft w:val="0"/>
          <w:marRight w:val="0"/>
          <w:marTop w:val="0"/>
          <w:marBottom w:val="480"/>
          <w:divBdr>
            <w:top w:val="none" w:sz="0" w:space="0" w:color="auto"/>
            <w:left w:val="none" w:sz="0" w:space="0" w:color="auto"/>
            <w:bottom w:val="none" w:sz="0" w:space="0" w:color="auto"/>
            <w:right w:val="none" w:sz="0" w:space="0" w:color="auto"/>
          </w:divBdr>
          <w:divsChild>
            <w:div w:id="257566850">
              <w:marLeft w:val="0"/>
              <w:marRight w:val="0"/>
              <w:marTop w:val="0"/>
              <w:marBottom w:val="0"/>
              <w:divBdr>
                <w:top w:val="none" w:sz="0" w:space="0" w:color="auto"/>
                <w:left w:val="none" w:sz="0" w:space="0" w:color="auto"/>
                <w:bottom w:val="none" w:sz="0" w:space="0" w:color="auto"/>
                <w:right w:val="none" w:sz="0" w:space="0" w:color="auto"/>
              </w:divBdr>
            </w:div>
            <w:div w:id="894049943">
              <w:marLeft w:val="0"/>
              <w:marRight w:val="0"/>
              <w:marTop w:val="0"/>
              <w:marBottom w:val="0"/>
              <w:divBdr>
                <w:top w:val="none" w:sz="0" w:space="0" w:color="auto"/>
                <w:left w:val="none" w:sz="0" w:space="0" w:color="auto"/>
                <w:bottom w:val="none" w:sz="0" w:space="0" w:color="auto"/>
                <w:right w:val="none" w:sz="0" w:space="0" w:color="auto"/>
              </w:divBdr>
              <w:divsChild>
                <w:div w:id="1983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9868">
          <w:marLeft w:val="0"/>
          <w:marRight w:val="0"/>
          <w:marTop w:val="0"/>
          <w:marBottom w:val="480"/>
          <w:divBdr>
            <w:top w:val="none" w:sz="0" w:space="0" w:color="auto"/>
            <w:left w:val="none" w:sz="0" w:space="0" w:color="auto"/>
            <w:bottom w:val="none" w:sz="0" w:space="0" w:color="auto"/>
            <w:right w:val="none" w:sz="0" w:space="0" w:color="auto"/>
          </w:divBdr>
          <w:divsChild>
            <w:div w:id="904025111">
              <w:marLeft w:val="0"/>
              <w:marRight w:val="0"/>
              <w:marTop w:val="0"/>
              <w:marBottom w:val="0"/>
              <w:divBdr>
                <w:top w:val="none" w:sz="0" w:space="0" w:color="auto"/>
                <w:left w:val="none" w:sz="0" w:space="0" w:color="auto"/>
                <w:bottom w:val="none" w:sz="0" w:space="0" w:color="auto"/>
                <w:right w:val="none" w:sz="0" w:space="0" w:color="auto"/>
              </w:divBdr>
            </w:div>
            <w:div w:id="1419716784">
              <w:marLeft w:val="0"/>
              <w:marRight w:val="0"/>
              <w:marTop w:val="0"/>
              <w:marBottom w:val="0"/>
              <w:divBdr>
                <w:top w:val="none" w:sz="0" w:space="0" w:color="auto"/>
                <w:left w:val="none" w:sz="0" w:space="0" w:color="auto"/>
                <w:bottom w:val="none" w:sz="0" w:space="0" w:color="auto"/>
                <w:right w:val="none" w:sz="0" w:space="0" w:color="auto"/>
              </w:divBdr>
              <w:divsChild>
                <w:div w:id="13567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4884">
          <w:marLeft w:val="0"/>
          <w:marRight w:val="0"/>
          <w:marTop w:val="0"/>
          <w:marBottom w:val="480"/>
          <w:divBdr>
            <w:top w:val="none" w:sz="0" w:space="0" w:color="auto"/>
            <w:left w:val="none" w:sz="0" w:space="0" w:color="auto"/>
            <w:bottom w:val="none" w:sz="0" w:space="0" w:color="auto"/>
            <w:right w:val="none" w:sz="0" w:space="0" w:color="auto"/>
          </w:divBdr>
          <w:divsChild>
            <w:div w:id="203099269">
              <w:marLeft w:val="0"/>
              <w:marRight w:val="0"/>
              <w:marTop w:val="0"/>
              <w:marBottom w:val="0"/>
              <w:divBdr>
                <w:top w:val="none" w:sz="0" w:space="0" w:color="auto"/>
                <w:left w:val="none" w:sz="0" w:space="0" w:color="auto"/>
                <w:bottom w:val="none" w:sz="0" w:space="0" w:color="auto"/>
                <w:right w:val="none" w:sz="0" w:space="0" w:color="auto"/>
              </w:divBdr>
            </w:div>
            <w:div w:id="1717508979">
              <w:marLeft w:val="0"/>
              <w:marRight w:val="0"/>
              <w:marTop w:val="0"/>
              <w:marBottom w:val="0"/>
              <w:divBdr>
                <w:top w:val="none" w:sz="0" w:space="0" w:color="auto"/>
                <w:left w:val="none" w:sz="0" w:space="0" w:color="auto"/>
                <w:bottom w:val="none" w:sz="0" w:space="0" w:color="auto"/>
                <w:right w:val="none" w:sz="0" w:space="0" w:color="auto"/>
              </w:divBdr>
              <w:divsChild>
                <w:div w:id="1688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7504">
          <w:marLeft w:val="0"/>
          <w:marRight w:val="0"/>
          <w:marTop w:val="0"/>
          <w:marBottom w:val="480"/>
          <w:divBdr>
            <w:top w:val="none" w:sz="0" w:space="0" w:color="auto"/>
            <w:left w:val="none" w:sz="0" w:space="0" w:color="auto"/>
            <w:bottom w:val="none" w:sz="0" w:space="0" w:color="auto"/>
            <w:right w:val="none" w:sz="0" w:space="0" w:color="auto"/>
          </w:divBdr>
          <w:divsChild>
            <w:div w:id="108664075">
              <w:marLeft w:val="0"/>
              <w:marRight w:val="0"/>
              <w:marTop w:val="0"/>
              <w:marBottom w:val="0"/>
              <w:divBdr>
                <w:top w:val="none" w:sz="0" w:space="0" w:color="auto"/>
                <w:left w:val="none" w:sz="0" w:space="0" w:color="auto"/>
                <w:bottom w:val="none" w:sz="0" w:space="0" w:color="auto"/>
                <w:right w:val="none" w:sz="0" w:space="0" w:color="auto"/>
              </w:divBdr>
            </w:div>
            <w:div w:id="26025941">
              <w:marLeft w:val="0"/>
              <w:marRight w:val="0"/>
              <w:marTop w:val="0"/>
              <w:marBottom w:val="0"/>
              <w:divBdr>
                <w:top w:val="none" w:sz="0" w:space="0" w:color="auto"/>
                <w:left w:val="none" w:sz="0" w:space="0" w:color="auto"/>
                <w:bottom w:val="none" w:sz="0" w:space="0" w:color="auto"/>
                <w:right w:val="none" w:sz="0" w:space="0" w:color="auto"/>
              </w:divBdr>
              <w:divsChild>
                <w:div w:id="1534731795">
                  <w:marLeft w:val="0"/>
                  <w:marRight w:val="0"/>
                  <w:marTop w:val="0"/>
                  <w:marBottom w:val="0"/>
                  <w:divBdr>
                    <w:top w:val="none" w:sz="0" w:space="0" w:color="auto"/>
                    <w:left w:val="none" w:sz="0" w:space="0" w:color="auto"/>
                    <w:bottom w:val="none" w:sz="0" w:space="0" w:color="auto"/>
                    <w:right w:val="none" w:sz="0" w:space="0" w:color="auto"/>
                  </w:divBdr>
                </w:div>
                <w:div w:id="7273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15EB6B93E4747BE9B376CF891F427" ma:contentTypeVersion="17" ma:contentTypeDescription="Create a new document." ma:contentTypeScope="" ma:versionID="eb734ba9e5bc8de322f90ab71f5105fd">
  <xsd:schema xmlns:xsd="http://www.w3.org/2001/XMLSchema" xmlns:xs="http://www.w3.org/2001/XMLSchema" xmlns:p="http://schemas.microsoft.com/office/2006/metadata/properties" xmlns:ns3="4fcd4907-7ede-4995-86be-e523e235ed1a" xmlns:ns4="9e6ca4b9-6eb5-49ed-8c8a-0a1f7681aa46" targetNamespace="http://schemas.microsoft.com/office/2006/metadata/properties" ma:root="true" ma:fieldsID="1cda31e1d5542b5819a46718eb92be48" ns3:_="" ns4:_="">
    <xsd:import namespace="4fcd4907-7ede-4995-86be-e523e235ed1a"/>
    <xsd:import namespace="9e6ca4b9-6eb5-49ed-8c8a-0a1f7681aa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4907-7ede-4995-86be-e523e235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ca4b9-6eb5-49ed-8c8a-0a1f7681aa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cd4907-7ede-4995-86be-e523e235ed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06717-EF91-47DA-BE27-CFF6D05E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4907-7ede-4995-86be-e523e235ed1a"/>
    <ds:schemaRef ds:uri="9e6ca4b9-6eb5-49ed-8c8a-0a1f7681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E0B5-BCDD-4441-8B64-E8D3948703A1}">
  <ds:schemaRefs>
    <ds:schemaRef ds:uri="4fcd4907-7ede-4995-86be-e523e235ed1a"/>
    <ds:schemaRef ds:uri="http://schemas.microsoft.com/office/2006/metadata/properties"/>
    <ds:schemaRef ds:uri="http://purl.org/dc/elements/1.1/"/>
    <ds:schemaRef ds:uri="9e6ca4b9-6eb5-49ed-8c8a-0a1f7681aa4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856512-5BA8-4424-968F-D5A34822C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Beavon</dc:creator>
  <cp:keywords/>
  <dc:description/>
  <cp:lastModifiedBy>Mark Beavon</cp:lastModifiedBy>
  <cp:revision>3</cp:revision>
  <dcterms:created xsi:type="dcterms:W3CDTF">2024-03-08T08:32:00Z</dcterms:created>
  <dcterms:modified xsi:type="dcterms:W3CDTF">2024-03-08T08:39:00Z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0x01010014715EB6B93E4747BE9B376CF891F427</vt:lpwstr>
  </property>
</Properties>
</file>