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211A4" w14:textId="77777777" w:rsidR="007F0C11" w:rsidRDefault="007F0C11" w:rsidP="007F0C11">
      <w:pPr>
        <w:pStyle w:val="Heading1"/>
        <w:shd w:val="clear" w:color="auto" w:fill="FFFFFF"/>
        <w:spacing w:before="0" w:beforeAutospacing="0" w:after="225" w:afterAutospacing="0"/>
        <w:rPr>
          <w:rFonts w:ascii="Arial" w:hAnsi="Arial" w:cs="Arial"/>
          <w:color w:val="007CBE"/>
          <w:spacing w:val="-15"/>
          <w:sz w:val="50"/>
          <w:szCs w:val="50"/>
        </w:rPr>
      </w:pPr>
      <w:r>
        <w:rPr>
          <w:rFonts w:ascii="Arial" w:hAnsi="Arial" w:cs="Arial"/>
          <w:color w:val="007CBE"/>
          <w:spacing w:val="-15"/>
          <w:sz w:val="50"/>
          <w:szCs w:val="50"/>
        </w:rPr>
        <w:t xml:space="preserve">MRI protocol and surveillance in Multiple Sclerosis (MS) patients receiving </w:t>
      </w:r>
      <w:proofErr w:type="gramStart"/>
      <w:r>
        <w:rPr>
          <w:rFonts w:ascii="Arial" w:hAnsi="Arial" w:cs="Arial"/>
          <w:color w:val="007CBE"/>
          <w:spacing w:val="-15"/>
          <w:sz w:val="50"/>
          <w:szCs w:val="50"/>
        </w:rPr>
        <w:t>Tysabri</w:t>
      </w:r>
      <w:proofErr w:type="gramEnd"/>
    </w:p>
    <w:p w14:paraId="73499EBD" w14:textId="77777777" w:rsidR="007F0C11" w:rsidRDefault="007F0C11" w:rsidP="007F0C11">
      <w:pPr>
        <w:shd w:val="clear" w:color="auto" w:fill="FFFFFF"/>
        <w:rPr>
          <w:rFonts w:ascii="Arial" w:hAnsi="Arial" w:cs="Arial"/>
          <w:b/>
          <w:bCs/>
          <w:color w:val="00467F"/>
          <w:sz w:val="32"/>
          <w:szCs w:val="32"/>
        </w:rPr>
      </w:pPr>
      <w:r>
        <w:rPr>
          <w:rFonts w:ascii="Arial" w:hAnsi="Arial" w:cs="Arial"/>
          <w:b/>
          <w:bCs/>
          <w:color w:val="00467F"/>
          <w:sz w:val="32"/>
          <w:szCs w:val="32"/>
        </w:rPr>
        <w:t>Descriptor: </w:t>
      </w:r>
    </w:p>
    <w:p w14:paraId="6A5BBD81" w14:textId="77777777" w:rsidR="007F0C11" w:rsidRDefault="007F0C11" w:rsidP="007F0C1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Assessment of compliance with the European Medicines Agency (EMA) recommendations for MRI screening for progressive multifocal leukoencephalopathy (PML) in patients being treated with Natalizumab (Tysabri) for multiple sclerosis (MS). </w:t>
      </w:r>
    </w:p>
    <w:p w14:paraId="5C820003" w14:textId="77777777" w:rsidR="007F0C11" w:rsidRDefault="007F0C11" w:rsidP="007F0C11">
      <w:pPr>
        <w:shd w:val="clear" w:color="auto" w:fill="FFFFFF"/>
        <w:rPr>
          <w:rFonts w:ascii="Arial" w:hAnsi="Arial" w:cs="Arial"/>
          <w:b/>
          <w:bCs/>
          <w:color w:val="00467F"/>
          <w:sz w:val="32"/>
          <w:szCs w:val="32"/>
        </w:rPr>
      </w:pPr>
      <w:r>
        <w:rPr>
          <w:rFonts w:ascii="Arial" w:hAnsi="Arial" w:cs="Arial"/>
          <w:b/>
          <w:bCs/>
          <w:color w:val="00467F"/>
          <w:sz w:val="32"/>
          <w:szCs w:val="32"/>
        </w:rPr>
        <w:t>Background: </w:t>
      </w:r>
    </w:p>
    <w:p w14:paraId="0247607D" w14:textId="77777777" w:rsidR="007F0C11" w:rsidRDefault="007F0C11" w:rsidP="007F0C1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Natalizumab is a monoclonal antibody approved for the treatment of adults with highly active multiple sclerosis. PML is a rare, but potentially fatal, demyelinating condition caused by reactivation of the John Cunningham (JC) virus. The risk of developing PML is increased in patients treated with Tysabri. Some patients have additional risk factors (including known JC virus antibody positive, treatment with Tysabri for more than 2 years and prior immunosuppressant use). Early detection of PML improves prognosis. MRI can detect asymptomatic PML.</w:t>
      </w:r>
    </w:p>
    <w:p w14:paraId="074D5662" w14:textId="77777777" w:rsidR="007F0C11" w:rsidRDefault="007F0C11" w:rsidP="007F0C11">
      <w:pPr>
        <w:pStyle w:val="Heading2"/>
        <w:shd w:val="clear" w:color="auto" w:fill="FFFFFF"/>
        <w:spacing w:before="0" w:after="180"/>
        <w:rPr>
          <w:rFonts w:ascii="Arial" w:hAnsi="Arial" w:cs="Arial"/>
          <w:color w:val="007CBE"/>
          <w:sz w:val="36"/>
          <w:szCs w:val="36"/>
        </w:rPr>
      </w:pPr>
      <w:r>
        <w:rPr>
          <w:rFonts w:ascii="Arial" w:hAnsi="Arial" w:cs="Arial"/>
          <w:color w:val="007CBE"/>
        </w:rPr>
        <w:t>The Cycle</w:t>
      </w:r>
    </w:p>
    <w:p w14:paraId="3CF79F35" w14:textId="77777777" w:rsidR="007F0C11" w:rsidRDefault="007F0C11" w:rsidP="007F0C11">
      <w:pPr>
        <w:shd w:val="clear" w:color="auto" w:fill="FFFFFF"/>
        <w:rPr>
          <w:rFonts w:ascii="Arial" w:hAnsi="Arial" w:cs="Arial"/>
          <w:b/>
          <w:bCs/>
          <w:color w:val="007CBE"/>
          <w:sz w:val="23"/>
          <w:szCs w:val="23"/>
        </w:rPr>
      </w:pPr>
      <w:r>
        <w:rPr>
          <w:rFonts w:ascii="Arial" w:hAnsi="Arial" w:cs="Arial"/>
          <w:b/>
          <w:bCs/>
          <w:color w:val="007CBE"/>
          <w:sz w:val="23"/>
          <w:szCs w:val="23"/>
        </w:rPr>
        <w:t>The standard: </w:t>
      </w:r>
    </w:p>
    <w:p w14:paraId="02A3882B" w14:textId="77777777" w:rsidR="007F0C11" w:rsidRDefault="007F0C11" w:rsidP="007F0C1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The EMA recommendations are reflected in the Summary of Product Characteristics for Tysabri. This states that all patients with multiple sclerosis treated with Tysabri:</w:t>
      </w:r>
    </w:p>
    <w:p w14:paraId="56AB8E98" w14:textId="77777777" w:rsidR="007F0C11" w:rsidRDefault="007F0C11" w:rsidP="007F0C1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-should have a baseline MRI scan within 3 months prior to starting treatment</w:t>
      </w:r>
    </w:p>
    <w:p w14:paraId="0E8A472C" w14:textId="77777777" w:rsidR="007F0C11" w:rsidRDefault="007F0C11" w:rsidP="007F0C1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-should have an annual MRI surveillance scan (with some patients requiring more frequent imaging)</w:t>
      </w:r>
    </w:p>
    <w:p w14:paraId="69D92751" w14:textId="77777777" w:rsidR="007F0C11" w:rsidRDefault="007F0C11" w:rsidP="007F0C1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The recommended protocol for annual scans includes:</w:t>
      </w:r>
    </w:p>
    <w:p w14:paraId="4AC64171" w14:textId="77777777" w:rsidR="007F0C11" w:rsidRDefault="007F0C11" w:rsidP="007F0C1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Sagittal and axial 2D FLAIR or 3D FLAIR</w:t>
      </w:r>
    </w:p>
    <w:p w14:paraId="32C95EEC" w14:textId="77777777" w:rsidR="007F0C11" w:rsidRDefault="007F0C11" w:rsidP="007F0C1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Axial FSE PD/T2</w:t>
      </w:r>
    </w:p>
    <w:p w14:paraId="724B5986" w14:textId="77777777" w:rsidR="007F0C11" w:rsidRDefault="007F0C11" w:rsidP="007F0C1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Axial DWI</w:t>
      </w:r>
    </w:p>
    <w:p w14:paraId="4FB6690F" w14:textId="77777777" w:rsidR="007F0C11" w:rsidRDefault="007F0C11" w:rsidP="007F0C1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Axial T1W spin echo pre and post contrast</w:t>
      </w:r>
    </w:p>
    <w:p w14:paraId="23E93633" w14:textId="77777777" w:rsidR="007F0C11" w:rsidRDefault="007F0C11" w:rsidP="007F0C1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Higher risk patients may undergo more frequent (3-6 monthly imaging), often with an abbreviated protocol but should still undergo annual imaging with the full protocol as described above.</w:t>
      </w:r>
    </w:p>
    <w:p w14:paraId="44D0FC86" w14:textId="77777777" w:rsidR="007F0C11" w:rsidRDefault="007F0C11" w:rsidP="007F0C11">
      <w:pPr>
        <w:shd w:val="clear" w:color="auto" w:fill="FFFFFF"/>
        <w:rPr>
          <w:rFonts w:ascii="Arial" w:hAnsi="Arial" w:cs="Arial"/>
          <w:b/>
          <w:bCs/>
          <w:color w:val="007CBE"/>
          <w:sz w:val="23"/>
          <w:szCs w:val="23"/>
        </w:rPr>
      </w:pPr>
      <w:r>
        <w:rPr>
          <w:rFonts w:ascii="Arial" w:hAnsi="Arial" w:cs="Arial"/>
          <w:b/>
          <w:bCs/>
          <w:color w:val="007CBE"/>
          <w:sz w:val="23"/>
          <w:szCs w:val="23"/>
        </w:rPr>
        <w:t>Target: </w:t>
      </w:r>
    </w:p>
    <w:p w14:paraId="20746AC9" w14:textId="77777777" w:rsidR="007F0C11" w:rsidRDefault="007F0C11" w:rsidP="007F0C1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lastRenderedPageBreak/>
        <w:t xml:space="preserve">100% to receive a baseline </w:t>
      </w:r>
      <w:proofErr w:type="gramStart"/>
      <w:r>
        <w:rPr>
          <w:rFonts w:ascii="Arial" w:hAnsi="Arial" w:cs="Arial"/>
          <w:color w:val="343434"/>
          <w:sz w:val="23"/>
          <w:szCs w:val="23"/>
        </w:rPr>
        <w:t>scan</w:t>
      </w:r>
      <w:proofErr w:type="gramEnd"/>
    </w:p>
    <w:p w14:paraId="2D316D26" w14:textId="77777777" w:rsidR="007F0C11" w:rsidRDefault="007F0C11" w:rsidP="007F0C1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100% to receive an annual surveillance </w:t>
      </w:r>
      <w:proofErr w:type="gramStart"/>
      <w:r>
        <w:rPr>
          <w:rFonts w:ascii="Arial" w:hAnsi="Arial" w:cs="Arial"/>
          <w:color w:val="343434"/>
          <w:sz w:val="23"/>
          <w:szCs w:val="23"/>
        </w:rPr>
        <w:t>scan</w:t>
      </w:r>
      <w:proofErr w:type="gramEnd"/>
    </w:p>
    <w:p w14:paraId="5C351342" w14:textId="77777777" w:rsidR="007F0C11" w:rsidRDefault="007F0C11" w:rsidP="007F0C1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100% of annual surveillance scans to include T1, T2/proton density, FLAIR, DWI and T1 post </w:t>
      </w:r>
      <w:proofErr w:type="gramStart"/>
      <w:r>
        <w:rPr>
          <w:rFonts w:ascii="Arial" w:hAnsi="Arial" w:cs="Arial"/>
          <w:color w:val="343434"/>
          <w:sz w:val="23"/>
          <w:szCs w:val="23"/>
        </w:rPr>
        <w:t>contrast</w:t>
      </w:r>
      <w:proofErr w:type="gramEnd"/>
    </w:p>
    <w:p w14:paraId="7B30BD9D" w14:textId="77777777" w:rsidR="007F0C11" w:rsidRDefault="007F0C11" w:rsidP="007F0C11">
      <w:pPr>
        <w:pStyle w:val="Heading2"/>
        <w:shd w:val="clear" w:color="auto" w:fill="FFFFFF"/>
        <w:spacing w:before="0" w:after="180"/>
        <w:rPr>
          <w:rFonts w:ascii="Arial" w:hAnsi="Arial" w:cs="Arial"/>
          <w:color w:val="007CBE"/>
          <w:sz w:val="36"/>
          <w:szCs w:val="36"/>
        </w:rPr>
      </w:pPr>
      <w:r>
        <w:rPr>
          <w:rFonts w:ascii="Arial" w:hAnsi="Arial" w:cs="Arial"/>
          <w:color w:val="007CBE"/>
        </w:rPr>
        <w:t xml:space="preserve">Assess local </w:t>
      </w:r>
      <w:proofErr w:type="gramStart"/>
      <w:r>
        <w:rPr>
          <w:rFonts w:ascii="Arial" w:hAnsi="Arial" w:cs="Arial"/>
          <w:color w:val="007CBE"/>
        </w:rPr>
        <w:t>practice</w:t>
      </w:r>
      <w:proofErr w:type="gramEnd"/>
    </w:p>
    <w:p w14:paraId="17E72CCB" w14:textId="77777777" w:rsidR="007F0C11" w:rsidRDefault="007F0C11" w:rsidP="007F0C11">
      <w:pPr>
        <w:shd w:val="clear" w:color="auto" w:fill="FFFFFF"/>
        <w:rPr>
          <w:rFonts w:ascii="Arial" w:hAnsi="Arial" w:cs="Arial"/>
          <w:b/>
          <w:bCs/>
          <w:color w:val="007CBE"/>
          <w:sz w:val="23"/>
          <w:szCs w:val="23"/>
        </w:rPr>
      </w:pPr>
      <w:r>
        <w:rPr>
          <w:rFonts w:ascii="Arial" w:hAnsi="Arial" w:cs="Arial"/>
          <w:b/>
          <w:bCs/>
          <w:color w:val="007CBE"/>
          <w:sz w:val="23"/>
          <w:szCs w:val="23"/>
        </w:rPr>
        <w:t>Indicators: </w:t>
      </w:r>
    </w:p>
    <w:p w14:paraId="1AAE2BDC" w14:textId="77777777" w:rsidR="007F0C11" w:rsidRDefault="007F0C11" w:rsidP="007F0C1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of relevant patients receiving a baseline scan within 3 months prior to starting treatment</w:t>
      </w:r>
    </w:p>
    <w:p w14:paraId="26D54EAC" w14:textId="77777777" w:rsidR="007F0C11" w:rsidRDefault="007F0C11" w:rsidP="007F0C1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of relevant patients receiving annual follow-up MRI (the authors suggest an 11-13 </w:t>
      </w:r>
      <w:proofErr w:type="gramStart"/>
      <w:r>
        <w:rPr>
          <w:rFonts w:ascii="Arial" w:hAnsi="Arial" w:cs="Arial"/>
          <w:color w:val="343434"/>
          <w:sz w:val="23"/>
          <w:szCs w:val="23"/>
        </w:rPr>
        <w:t>months</w:t>
      </w:r>
      <w:proofErr w:type="gramEnd"/>
      <w:r>
        <w:rPr>
          <w:rFonts w:ascii="Arial" w:hAnsi="Arial" w:cs="Arial"/>
          <w:color w:val="343434"/>
          <w:sz w:val="23"/>
          <w:szCs w:val="23"/>
        </w:rPr>
        <w:t xml:space="preserve"> window of acceptability)</w:t>
      </w:r>
    </w:p>
    <w:p w14:paraId="6037D55A" w14:textId="77777777" w:rsidR="007F0C11" w:rsidRDefault="007F0C11" w:rsidP="007F0C1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of relevant annual follow-up MRI studies adhering to the recommended protocol</w:t>
      </w:r>
    </w:p>
    <w:p w14:paraId="5900D8BA" w14:textId="77777777" w:rsidR="007F0C11" w:rsidRDefault="007F0C11" w:rsidP="007F0C11">
      <w:pPr>
        <w:shd w:val="clear" w:color="auto" w:fill="FFFFFF"/>
        <w:rPr>
          <w:rFonts w:ascii="Arial" w:hAnsi="Arial" w:cs="Arial"/>
          <w:b/>
          <w:bCs/>
          <w:color w:val="007CBE"/>
          <w:sz w:val="23"/>
          <w:szCs w:val="23"/>
        </w:rPr>
      </w:pPr>
      <w:r>
        <w:rPr>
          <w:rFonts w:ascii="Arial" w:hAnsi="Arial" w:cs="Arial"/>
          <w:b/>
          <w:bCs/>
          <w:color w:val="007CBE"/>
          <w:sz w:val="23"/>
          <w:szCs w:val="23"/>
        </w:rPr>
        <w:t>Data items to be collected: </w:t>
      </w:r>
    </w:p>
    <w:p w14:paraId="10873B27" w14:textId="77777777" w:rsidR="007F0C11" w:rsidRDefault="007F0C11" w:rsidP="007F0C1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Cohort of patients on Tysabri treatment for MS</w:t>
      </w:r>
    </w:p>
    <w:p w14:paraId="2EF50A01" w14:textId="77777777" w:rsidR="007F0C11" w:rsidRDefault="007F0C11" w:rsidP="007F0C1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Date started </w:t>
      </w:r>
      <w:proofErr w:type="gramStart"/>
      <w:r>
        <w:rPr>
          <w:rFonts w:ascii="Arial" w:hAnsi="Arial" w:cs="Arial"/>
          <w:color w:val="343434"/>
          <w:sz w:val="23"/>
          <w:szCs w:val="23"/>
        </w:rPr>
        <w:t>treatment</w:t>
      </w:r>
      <w:proofErr w:type="gramEnd"/>
    </w:p>
    <w:p w14:paraId="098DA31B" w14:textId="77777777" w:rsidR="007F0C11" w:rsidRDefault="007F0C11" w:rsidP="007F0C1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Date of baseline scan</w:t>
      </w:r>
    </w:p>
    <w:p w14:paraId="19B6F503" w14:textId="77777777" w:rsidR="007F0C11" w:rsidRDefault="007F0C11" w:rsidP="007F0C1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Dates of annual surveillance MRI studies (higher risk patients may undergo more frequent abbreviated imaging but should have a complete protocol study annually)</w:t>
      </w:r>
    </w:p>
    <w:p w14:paraId="1AE24264" w14:textId="77777777" w:rsidR="007F0C11" w:rsidRDefault="007F0C11" w:rsidP="007F0C1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Protocol employed for annual surveillance </w:t>
      </w:r>
      <w:proofErr w:type="gramStart"/>
      <w:r>
        <w:rPr>
          <w:rFonts w:ascii="Arial" w:hAnsi="Arial" w:cs="Arial"/>
          <w:color w:val="343434"/>
          <w:sz w:val="23"/>
          <w:szCs w:val="23"/>
        </w:rPr>
        <w:t>studies</w:t>
      </w:r>
      <w:proofErr w:type="gramEnd"/>
    </w:p>
    <w:p w14:paraId="7519C90C" w14:textId="77777777" w:rsidR="007F0C11" w:rsidRDefault="007F0C11" w:rsidP="007F0C11">
      <w:pPr>
        <w:shd w:val="clear" w:color="auto" w:fill="FFFFFF"/>
        <w:rPr>
          <w:rFonts w:ascii="Arial" w:hAnsi="Arial" w:cs="Arial"/>
          <w:b/>
          <w:bCs/>
          <w:color w:val="007CBE"/>
          <w:sz w:val="23"/>
          <w:szCs w:val="23"/>
        </w:rPr>
      </w:pPr>
      <w:r>
        <w:rPr>
          <w:rFonts w:ascii="Arial" w:hAnsi="Arial" w:cs="Arial"/>
          <w:b/>
          <w:bCs/>
          <w:color w:val="007CBE"/>
          <w:sz w:val="23"/>
          <w:szCs w:val="23"/>
        </w:rPr>
        <w:t>Suggested number: </w:t>
      </w:r>
    </w:p>
    <w:p w14:paraId="7942BF93" w14:textId="77777777" w:rsidR="007F0C11" w:rsidRDefault="007F0C11" w:rsidP="007F0C1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The adult cohort of multiple sclerosis patients on Tysabri treatment. (30-100 depending on hospital size)</w:t>
      </w:r>
    </w:p>
    <w:p w14:paraId="10BC721A" w14:textId="77777777" w:rsidR="007F0C11" w:rsidRDefault="007F0C11" w:rsidP="007F0C11">
      <w:pPr>
        <w:shd w:val="clear" w:color="auto" w:fill="FFFFFF"/>
        <w:rPr>
          <w:rFonts w:ascii="Arial" w:hAnsi="Arial" w:cs="Arial"/>
          <w:b/>
          <w:bCs/>
          <w:color w:val="00467F"/>
          <w:sz w:val="32"/>
          <w:szCs w:val="32"/>
        </w:rPr>
      </w:pPr>
      <w:r>
        <w:rPr>
          <w:rFonts w:ascii="Arial" w:hAnsi="Arial" w:cs="Arial"/>
          <w:b/>
          <w:bCs/>
          <w:color w:val="00467F"/>
          <w:sz w:val="32"/>
          <w:szCs w:val="32"/>
        </w:rPr>
        <w:t>Suggestions for change if target not met: </w:t>
      </w:r>
    </w:p>
    <w:p w14:paraId="28720120" w14:textId="77777777" w:rsidR="007F0C11" w:rsidRDefault="007F0C11" w:rsidP="007F0C1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Present data to clinicians who refer for, and protocol these studies locally (likely neurologists and neuroradiologists respectively)</w:t>
      </w:r>
    </w:p>
    <w:p w14:paraId="38A1EC83" w14:textId="77777777" w:rsidR="007F0C11" w:rsidRDefault="007F0C11" w:rsidP="007F0C1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Create a referral proforma including the required </w:t>
      </w:r>
      <w:proofErr w:type="gramStart"/>
      <w:r>
        <w:rPr>
          <w:rFonts w:ascii="Arial" w:hAnsi="Arial" w:cs="Arial"/>
          <w:color w:val="343434"/>
          <w:sz w:val="23"/>
          <w:szCs w:val="23"/>
        </w:rPr>
        <w:t>information</w:t>
      </w:r>
      <w:proofErr w:type="gramEnd"/>
    </w:p>
    <w:p w14:paraId="36FB26CC" w14:textId="77777777" w:rsidR="007F0C11" w:rsidRDefault="007F0C11" w:rsidP="007F0C1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Create a specific local protocol for Tysabri PML screening in </w:t>
      </w:r>
      <w:proofErr w:type="gramStart"/>
      <w:r>
        <w:rPr>
          <w:rFonts w:ascii="Arial" w:hAnsi="Arial" w:cs="Arial"/>
          <w:color w:val="343434"/>
          <w:sz w:val="23"/>
          <w:szCs w:val="23"/>
        </w:rPr>
        <w:t>MS</w:t>
      </w:r>
      <w:proofErr w:type="gramEnd"/>
    </w:p>
    <w:p w14:paraId="5C0C2557" w14:textId="77777777" w:rsidR="007F0C11" w:rsidRDefault="007F0C11" w:rsidP="007F0C1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Re-audit annually to ensure compliance in the requesting, and appropriate protocolling of </w:t>
      </w:r>
      <w:proofErr w:type="gramStart"/>
      <w:r>
        <w:rPr>
          <w:rFonts w:ascii="Arial" w:hAnsi="Arial" w:cs="Arial"/>
          <w:color w:val="343434"/>
          <w:sz w:val="23"/>
          <w:szCs w:val="23"/>
        </w:rPr>
        <w:t>studies</w:t>
      </w:r>
      <w:proofErr w:type="gramEnd"/>
    </w:p>
    <w:p w14:paraId="59017483" w14:textId="77777777" w:rsidR="007F0C11" w:rsidRDefault="007F0C11" w:rsidP="007F0C11">
      <w:pPr>
        <w:shd w:val="clear" w:color="auto" w:fill="FFFFFF"/>
        <w:rPr>
          <w:rFonts w:ascii="Arial" w:hAnsi="Arial" w:cs="Arial"/>
          <w:b/>
          <w:bCs/>
          <w:color w:val="00467F"/>
          <w:sz w:val="32"/>
          <w:szCs w:val="32"/>
        </w:rPr>
      </w:pPr>
      <w:r>
        <w:rPr>
          <w:rFonts w:ascii="Arial" w:hAnsi="Arial" w:cs="Arial"/>
          <w:b/>
          <w:bCs/>
          <w:color w:val="00467F"/>
          <w:sz w:val="32"/>
          <w:szCs w:val="32"/>
        </w:rPr>
        <w:t>References: </w:t>
      </w:r>
    </w:p>
    <w:p w14:paraId="27DFB3BC" w14:textId="77777777" w:rsidR="007F0C11" w:rsidRDefault="007F0C11" w:rsidP="007F0C11">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lastRenderedPageBreak/>
        <w:t>Summary of product characteristics (SPC) for Tysabri </w:t>
      </w:r>
      <w:hyperlink r:id="rId5" w:tgtFrame="_blank" w:history="1">
        <w:r>
          <w:rPr>
            <w:rStyle w:val="Hyperlink"/>
            <w:rFonts w:ascii="Arial" w:hAnsi="Arial" w:cs="Arial"/>
            <w:color w:val="007CBE"/>
            <w:sz w:val="23"/>
            <w:szCs w:val="23"/>
          </w:rPr>
          <w:t>https://www.medicines.org.uk/emc/medicine/18447/SPC/TYSABRI+300+mg+concentrate+for+solution+for+infusion/</w:t>
        </w:r>
      </w:hyperlink>
    </w:p>
    <w:p w14:paraId="4BFF0D96" w14:textId="77777777" w:rsidR="007F0C11" w:rsidRDefault="007F0C11" w:rsidP="007F0C11">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Natalizumab for the treatment of adults with highly active relapsing–remitting multiple </w:t>
      </w:r>
      <w:proofErr w:type="spellStart"/>
      <w:proofErr w:type="gramStart"/>
      <w:r>
        <w:rPr>
          <w:rFonts w:ascii="Arial" w:hAnsi="Arial" w:cs="Arial"/>
          <w:color w:val="343434"/>
          <w:sz w:val="23"/>
          <w:szCs w:val="23"/>
        </w:rPr>
        <w:t>sclerosis.Technology</w:t>
      </w:r>
      <w:proofErr w:type="spellEnd"/>
      <w:proofErr w:type="gramEnd"/>
      <w:r>
        <w:rPr>
          <w:rFonts w:ascii="Arial" w:hAnsi="Arial" w:cs="Arial"/>
          <w:color w:val="343434"/>
          <w:sz w:val="23"/>
          <w:szCs w:val="23"/>
        </w:rPr>
        <w:t xml:space="preserve"> appraisal guidance [TA127] Published date: 22 August 2007 </w:t>
      </w:r>
      <w:hyperlink r:id="rId6" w:tgtFrame="_blank" w:history="1">
        <w:r>
          <w:rPr>
            <w:rStyle w:val="Hyperlink"/>
            <w:rFonts w:ascii="Arial" w:hAnsi="Arial" w:cs="Arial"/>
            <w:color w:val="007CBE"/>
            <w:sz w:val="23"/>
            <w:szCs w:val="23"/>
          </w:rPr>
          <w:t>https://www.nice.org.uk/guidance/ta127</w:t>
        </w:r>
      </w:hyperlink>
    </w:p>
    <w:p w14:paraId="12B9089D" w14:textId="77777777" w:rsidR="007F0C11" w:rsidRDefault="007F0C11" w:rsidP="007F0C11">
      <w:pPr>
        <w:shd w:val="clear" w:color="auto" w:fill="FFFFFF"/>
        <w:rPr>
          <w:rFonts w:ascii="Arial" w:hAnsi="Arial" w:cs="Arial"/>
          <w:b/>
          <w:bCs/>
          <w:color w:val="00467F"/>
          <w:sz w:val="32"/>
          <w:szCs w:val="32"/>
        </w:rPr>
      </w:pPr>
      <w:r>
        <w:rPr>
          <w:rFonts w:ascii="Arial" w:hAnsi="Arial" w:cs="Arial"/>
          <w:b/>
          <w:bCs/>
          <w:color w:val="00467F"/>
          <w:sz w:val="32"/>
          <w:szCs w:val="32"/>
        </w:rPr>
        <w:t>Editor's comments: </w:t>
      </w:r>
    </w:p>
    <w:p w14:paraId="5F8C2FB2" w14:textId="77777777" w:rsidR="007F0C11" w:rsidRDefault="007F0C11" w:rsidP="007F0C1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The protocol described is the recommended protocol in the EMA guidelines. Some centres are opting to use an abbreviated protocol. When carrying out this audit check initially what the local agreement is and that all involved are aware of what is being done.</w:t>
      </w:r>
    </w:p>
    <w:p w14:paraId="200EB681" w14:textId="77777777" w:rsidR="007F0C11" w:rsidRDefault="007F0C11" w:rsidP="007F0C11">
      <w:pPr>
        <w:shd w:val="clear" w:color="auto" w:fill="FFFFFF"/>
        <w:rPr>
          <w:rFonts w:ascii="Arial" w:hAnsi="Arial" w:cs="Arial"/>
          <w:b/>
          <w:bCs/>
          <w:color w:val="00467F"/>
          <w:sz w:val="32"/>
          <w:szCs w:val="32"/>
        </w:rPr>
      </w:pPr>
      <w:r>
        <w:rPr>
          <w:rFonts w:ascii="Arial" w:hAnsi="Arial" w:cs="Arial"/>
          <w:b/>
          <w:bCs/>
          <w:color w:val="00467F"/>
          <w:sz w:val="32"/>
          <w:szCs w:val="32"/>
        </w:rPr>
        <w:t>Submitted by: </w:t>
      </w:r>
    </w:p>
    <w:p w14:paraId="6F7C297C" w14:textId="77777777" w:rsidR="007F0C11" w:rsidRDefault="007F0C11" w:rsidP="007F0C11">
      <w:pPr>
        <w:shd w:val="clear" w:color="auto" w:fill="FFFFFF"/>
        <w:rPr>
          <w:rFonts w:ascii="Arial" w:hAnsi="Arial" w:cs="Arial"/>
          <w:color w:val="343434"/>
          <w:sz w:val="23"/>
          <w:szCs w:val="23"/>
        </w:rPr>
      </w:pPr>
      <w:r>
        <w:rPr>
          <w:rFonts w:ascii="Arial" w:hAnsi="Arial" w:cs="Arial"/>
          <w:color w:val="343434"/>
          <w:sz w:val="23"/>
          <w:szCs w:val="23"/>
        </w:rPr>
        <w:t>Helen Cliffe</w:t>
      </w:r>
    </w:p>
    <w:p w14:paraId="095063D9" w14:textId="77777777" w:rsidR="007F0C11" w:rsidRDefault="007F0C11" w:rsidP="007F0C11">
      <w:pPr>
        <w:shd w:val="clear" w:color="auto" w:fill="FFFFFF"/>
        <w:rPr>
          <w:rFonts w:ascii="Arial" w:hAnsi="Arial" w:cs="Arial"/>
          <w:b/>
          <w:bCs/>
          <w:color w:val="00467F"/>
          <w:sz w:val="32"/>
          <w:szCs w:val="32"/>
        </w:rPr>
      </w:pPr>
      <w:r>
        <w:rPr>
          <w:rFonts w:ascii="Arial" w:hAnsi="Arial" w:cs="Arial"/>
          <w:b/>
          <w:bCs/>
          <w:color w:val="00467F"/>
          <w:sz w:val="32"/>
          <w:szCs w:val="32"/>
        </w:rPr>
        <w:t>Co-authors: </w:t>
      </w:r>
    </w:p>
    <w:p w14:paraId="6C134197" w14:textId="77777777" w:rsidR="007F0C11" w:rsidRDefault="007F0C11" w:rsidP="007F0C11">
      <w:pPr>
        <w:shd w:val="clear" w:color="auto" w:fill="FFFFFF"/>
        <w:rPr>
          <w:rFonts w:ascii="Arial" w:hAnsi="Arial" w:cs="Arial"/>
          <w:color w:val="343434"/>
          <w:sz w:val="23"/>
          <w:szCs w:val="23"/>
        </w:rPr>
      </w:pPr>
      <w:r>
        <w:rPr>
          <w:rFonts w:ascii="Arial" w:hAnsi="Arial" w:cs="Arial"/>
          <w:color w:val="343434"/>
          <w:sz w:val="23"/>
          <w:szCs w:val="23"/>
        </w:rPr>
        <w:t>Marium Ahmed</w:t>
      </w:r>
    </w:p>
    <w:p w14:paraId="39C81BD1" w14:textId="77777777" w:rsidR="007F0C11" w:rsidRDefault="007F0C11" w:rsidP="007F0C11">
      <w:pPr>
        <w:shd w:val="clear" w:color="auto" w:fill="FFFFFF"/>
        <w:rPr>
          <w:rFonts w:ascii="Arial" w:hAnsi="Arial" w:cs="Arial"/>
          <w:color w:val="343434"/>
          <w:sz w:val="23"/>
          <w:szCs w:val="23"/>
        </w:rPr>
      </w:pPr>
      <w:r>
        <w:rPr>
          <w:rFonts w:ascii="Arial" w:hAnsi="Arial" w:cs="Arial"/>
          <w:color w:val="343434"/>
          <w:sz w:val="23"/>
          <w:szCs w:val="23"/>
        </w:rPr>
        <w:t>Helen Ford</w:t>
      </w:r>
    </w:p>
    <w:p w14:paraId="4CDFF25F" w14:textId="77777777" w:rsidR="007F0C11" w:rsidRDefault="007F0C11" w:rsidP="007F0C11">
      <w:pPr>
        <w:shd w:val="clear" w:color="auto" w:fill="FFFFFF"/>
        <w:rPr>
          <w:rFonts w:ascii="Arial" w:hAnsi="Arial" w:cs="Arial"/>
          <w:color w:val="343434"/>
          <w:sz w:val="23"/>
          <w:szCs w:val="23"/>
        </w:rPr>
      </w:pPr>
      <w:r>
        <w:rPr>
          <w:rFonts w:ascii="Arial" w:hAnsi="Arial" w:cs="Arial"/>
          <w:color w:val="343434"/>
          <w:sz w:val="23"/>
          <w:szCs w:val="23"/>
        </w:rPr>
        <w:t xml:space="preserve">Mark </w:t>
      </w:r>
      <w:proofErr w:type="spellStart"/>
      <w:r>
        <w:rPr>
          <w:rFonts w:ascii="Arial" w:hAnsi="Arial" w:cs="Arial"/>
          <w:color w:val="343434"/>
          <w:sz w:val="23"/>
          <w:szCs w:val="23"/>
        </w:rPr>
        <w:t>Igra</w:t>
      </w:r>
      <w:proofErr w:type="spellEnd"/>
    </w:p>
    <w:p w14:paraId="4662115C" w14:textId="77777777" w:rsidR="007F0C11" w:rsidRDefault="007F0C11" w:rsidP="007F0C11">
      <w:pPr>
        <w:shd w:val="clear" w:color="auto" w:fill="FFFFFF"/>
        <w:rPr>
          <w:rFonts w:ascii="Arial" w:hAnsi="Arial" w:cs="Arial"/>
          <w:b/>
          <w:bCs/>
          <w:color w:val="007CBE"/>
          <w:sz w:val="23"/>
          <w:szCs w:val="23"/>
        </w:rPr>
      </w:pPr>
      <w:r>
        <w:rPr>
          <w:rFonts w:ascii="Arial" w:hAnsi="Arial" w:cs="Arial"/>
          <w:b/>
          <w:bCs/>
          <w:color w:val="007CBE"/>
          <w:sz w:val="23"/>
          <w:szCs w:val="23"/>
        </w:rPr>
        <w:t>Published Date: </w:t>
      </w:r>
    </w:p>
    <w:p w14:paraId="3B40D103" w14:textId="77777777" w:rsidR="007F0C11" w:rsidRDefault="007F0C11" w:rsidP="007F0C11">
      <w:pPr>
        <w:shd w:val="clear" w:color="auto" w:fill="FFFFFF"/>
        <w:rPr>
          <w:rFonts w:ascii="Arial" w:hAnsi="Arial" w:cs="Arial"/>
          <w:color w:val="343434"/>
          <w:sz w:val="23"/>
          <w:szCs w:val="23"/>
        </w:rPr>
      </w:pPr>
      <w:r>
        <w:rPr>
          <w:rStyle w:val="date-display-single"/>
          <w:rFonts w:ascii="Arial" w:hAnsi="Arial" w:cs="Arial"/>
          <w:color w:val="343434"/>
          <w:sz w:val="23"/>
          <w:szCs w:val="23"/>
        </w:rPr>
        <w:t>Monday 23 April 2018</w:t>
      </w:r>
    </w:p>
    <w:p w14:paraId="409F2AB8" w14:textId="77777777" w:rsidR="007F0C11" w:rsidRDefault="007F0C11" w:rsidP="007F0C11">
      <w:pPr>
        <w:rPr>
          <w:rFonts w:ascii="Times New Roman" w:hAnsi="Times New Roman" w:cs="Times New Roman"/>
          <w:sz w:val="24"/>
          <w:szCs w:val="24"/>
        </w:rPr>
      </w:pPr>
    </w:p>
    <w:p w14:paraId="3536AB63" w14:textId="77777777" w:rsidR="007F0C11" w:rsidRDefault="007F0C11" w:rsidP="007F0C11">
      <w:pPr>
        <w:shd w:val="clear" w:color="auto" w:fill="FFFFFF"/>
        <w:rPr>
          <w:rFonts w:ascii="Arial" w:hAnsi="Arial" w:cs="Arial"/>
          <w:b/>
          <w:bCs/>
          <w:color w:val="007CBE"/>
          <w:sz w:val="23"/>
          <w:szCs w:val="23"/>
        </w:rPr>
      </w:pPr>
      <w:r>
        <w:rPr>
          <w:rFonts w:ascii="Arial" w:hAnsi="Arial" w:cs="Arial"/>
          <w:b/>
          <w:bCs/>
          <w:color w:val="007CBE"/>
          <w:sz w:val="23"/>
          <w:szCs w:val="23"/>
        </w:rPr>
        <w:t>Last Reviewed: </w:t>
      </w:r>
    </w:p>
    <w:p w14:paraId="0D59C6F1" w14:textId="77777777" w:rsidR="007F0C11" w:rsidRDefault="007F0C11" w:rsidP="007F0C11">
      <w:pPr>
        <w:shd w:val="clear" w:color="auto" w:fill="FFFFFF"/>
        <w:rPr>
          <w:rFonts w:ascii="Arial" w:hAnsi="Arial" w:cs="Arial"/>
          <w:color w:val="343434"/>
          <w:sz w:val="23"/>
          <w:szCs w:val="23"/>
        </w:rPr>
      </w:pPr>
      <w:r>
        <w:rPr>
          <w:rStyle w:val="date-display-single"/>
          <w:rFonts w:ascii="Arial" w:hAnsi="Arial" w:cs="Arial"/>
          <w:color w:val="343434"/>
          <w:sz w:val="23"/>
          <w:szCs w:val="23"/>
        </w:rPr>
        <w:t>Monday 23 April 2018</w:t>
      </w:r>
    </w:p>
    <w:p w14:paraId="19E1E8A4" w14:textId="592ECBB4" w:rsidR="00532AAF" w:rsidRDefault="00532AAF" w:rsidP="007F0C11">
      <w:pPr>
        <w:shd w:val="clear" w:color="auto" w:fill="FFFFFF"/>
        <w:rPr>
          <w:rFonts w:ascii="Arial" w:hAnsi="Arial" w:cs="Arial"/>
          <w:b/>
          <w:bCs/>
          <w:color w:val="00467F"/>
          <w:sz w:val="32"/>
          <w:szCs w:val="32"/>
        </w:rPr>
      </w:pPr>
    </w:p>
    <w:sectPr w:rsidR="00532A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AB17F5"/>
    <w:multiLevelType w:val="multilevel"/>
    <w:tmpl w:val="A5600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0673E9"/>
    <w:multiLevelType w:val="multilevel"/>
    <w:tmpl w:val="FB188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4002248">
    <w:abstractNumId w:val="1"/>
  </w:num>
  <w:num w:numId="2" w16cid:durableId="1778330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AAF"/>
    <w:rsid w:val="004071D8"/>
    <w:rsid w:val="00532AAF"/>
    <w:rsid w:val="007F0C11"/>
    <w:rsid w:val="00EC7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3943A"/>
  <w15:chartTrackingRefBased/>
  <w15:docId w15:val="{75F2F441-9757-4C37-996A-539A7C050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32A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next w:val="Normal"/>
    <w:link w:val="Heading2Char"/>
    <w:uiPriority w:val="9"/>
    <w:semiHidden/>
    <w:unhideWhenUsed/>
    <w:qFormat/>
    <w:rsid w:val="00532A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AAF"/>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semiHidden/>
    <w:rsid w:val="00532AAF"/>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532AA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date-display-single">
    <w:name w:val="date-display-single"/>
    <w:basedOn w:val="DefaultParagraphFont"/>
    <w:rsid w:val="00532AAF"/>
  </w:style>
  <w:style w:type="character" w:styleId="Hyperlink">
    <w:name w:val="Hyperlink"/>
    <w:basedOn w:val="DefaultParagraphFont"/>
    <w:uiPriority w:val="99"/>
    <w:semiHidden/>
    <w:unhideWhenUsed/>
    <w:rsid w:val="007F0C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5999">
      <w:bodyDiv w:val="1"/>
      <w:marLeft w:val="0"/>
      <w:marRight w:val="0"/>
      <w:marTop w:val="0"/>
      <w:marBottom w:val="0"/>
      <w:divBdr>
        <w:top w:val="none" w:sz="0" w:space="0" w:color="auto"/>
        <w:left w:val="none" w:sz="0" w:space="0" w:color="auto"/>
        <w:bottom w:val="none" w:sz="0" w:space="0" w:color="auto"/>
        <w:right w:val="none" w:sz="0" w:space="0" w:color="auto"/>
      </w:divBdr>
    </w:div>
    <w:div w:id="338193766">
      <w:bodyDiv w:val="1"/>
      <w:marLeft w:val="0"/>
      <w:marRight w:val="0"/>
      <w:marTop w:val="0"/>
      <w:marBottom w:val="0"/>
      <w:divBdr>
        <w:top w:val="none" w:sz="0" w:space="0" w:color="auto"/>
        <w:left w:val="none" w:sz="0" w:space="0" w:color="auto"/>
        <w:bottom w:val="none" w:sz="0" w:space="0" w:color="auto"/>
        <w:right w:val="none" w:sz="0" w:space="0" w:color="auto"/>
      </w:divBdr>
    </w:div>
    <w:div w:id="581377876">
      <w:bodyDiv w:val="1"/>
      <w:marLeft w:val="0"/>
      <w:marRight w:val="0"/>
      <w:marTop w:val="0"/>
      <w:marBottom w:val="0"/>
      <w:divBdr>
        <w:top w:val="none" w:sz="0" w:space="0" w:color="auto"/>
        <w:left w:val="none" w:sz="0" w:space="0" w:color="auto"/>
        <w:bottom w:val="none" w:sz="0" w:space="0" w:color="auto"/>
        <w:right w:val="none" w:sz="0" w:space="0" w:color="auto"/>
      </w:divBdr>
      <w:divsChild>
        <w:div w:id="583953132">
          <w:marLeft w:val="0"/>
          <w:marRight w:val="0"/>
          <w:marTop w:val="0"/>
          <w:marBottom w:val="480"/>
          <w:divBdr>
            <w:top w:val="none" w:sz="0" w:space="0" w:color="auto"/>
            <w:left w:val="none" w:sz="0" w:space="0" w:color="auto"/>
            <w:bottom w:val="none" w:sz="0" w:space="0" w:color="auto"/>
            <w:right w:val="none" w:sz="0" w:space="0" w:color="auto"/>
          </w:divBdr>
          <w:divsChild>
            <w:div w:id="175269257">
              <w:marLeft w:val="0"/>
              <w:marRight w:val="0"/>
              <w:marTop w:val="0"/>
              <w:marBottom w:val="0"/>
              <w:divBdr>
                <w:top w:val="none" w:sz="0" w:space="0" w:color="auto"/>
                <w:left w:val="none" w:sz="0" w:space="0" w:color="auto"/>
                <w:bottom w:val="none" w:sz="0" w:space="0" w:color="auto"/>
                <w:right w:val="none" w:sz="0" w:space="0" w:color="auto"/>
              </w:divBdr>
            </w:div>
            <w:div w:id="110247437">
              <w:marLeft w:val="0"/>
              <w:marRight w:val="0"/>
              <w:marTop w:val="0"/>
              <w:marBottom w:val="0"/>
              <w:divBdr>
                <w:top w:val="none" w:sz="0" w:space="0" w:color="auto"/>
                <w:left w:val="none" w:sz="0" w:space="0" w:color="auto"/>
                <w:bottom w:val="none" w:sz="0" w:space="0" w:color="auto"/>
                <w:right w:val="none" w:sz="0" w:space="0" w:color="auto"/>
              </w:divBdr>
              <w:divsChild>
                <w:div w:id="162283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058800">
          <w:marLeft w:val="0"/>
          <w:marRight w:val="0"/>
          <w:marTop w:val="0"/>
          <w:marBottom w:val="480"/>
          <w:divBdr>
            <w:top w:val="none" w:sz="0" w:space="0" w:color="auto"/>
            <w:left w:val="none" w:sz="0" w:space="0" w:color="auto"/>
            <w:bottom w:val="none" w:sz="0" w:space="0" w:color="auto"/>
            <w:right w:val="none" w:sz="0" w:space="0" w:color="auto"/>
          </w:divBdr>
          <w:divsChild>
            <w:div w:id="2105955329">
              <w:marLeft w:val="0"/>
              <w:marRight w:val="0"/>
              <w:marTop w:val="0"/>
              <w:marBottom w:val="0"/>
              <w:divBdr>
                <w:top w:val="none" w:sz="0" w:space="0" w:color="auto"/>
                <w:left w:val="none" w:sz="0" w:space="0" w:color="auto"/>
                <w:bottom w:val="none" w:sz="0" w:space="0" w:color="auto"/>
                <w:right w:val="none" w:sz="0" w:space="0" w:color="auto"/>
              </w:divBdr>
            </w:div>
            <w:div w:id="1979412851">
              <w:marLeft w:val="0"/>
              <w:marRight w:val="0"/>
              <w:marTop w:val="0"/>
              <w:marBottom w:val="0"/>
              <w:divBdr>
                <w:top w:val="none" w:sz="0" w:space="0" w:color="auto"/>
                <w:left w:val="none" w:sz="0" w:space="0" w:color="auto"/>
                <w:bottom w:val="none" w:sz="0" w:space="0" w:color="auto"/>
                <w:right w:val="none" w:sz="0" w:space="0" w:color="auto"/>
              </w:divBdr>
              <w:divsChild>
                <w:div w:id="109917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9818">
          <w:marLeft w:val="0"/>
          <w:marRight w:val="0"/>
          <w:marTop w:val="0"/>
          <w:marBottom w:val="0"/>
          <w:divBdr>
            <w:top w:val="none" w:sz="0" w:space="0" w:color="auto"/>
            <w:left w:val="none" w:sz="0" w:space="0" w:color="auto"/>
            <w:bottom w:val="none" w:sz="0" w:space="0" w:color="auto"/>
            <w:right w:val="none" w:sz="0" w:space="0" w:color="auto"/>
          </w:divBdr>
          <w:divsChild>
            <w:div w:id="1691487698">
              <w:marLeft w:val="0"/>
              <w:marRight w:val="0"/>
              <w:marTop w:val="0"/>
              <w:marBottom w:val="0"/>
              <w:divBdr>
                <w:top w:val="none" w:sz="0" w:space="0" w:color="auto"/>
                <w:left w:val="none" w:sz="0" w:space="0" w:color="auto"/>
                <w:bottom w:val="none" w:sz="0" w:space="0" w:color="auto"/>
                <w:right w:val="none" w:sz="0" w:space="0" w:color="auto"/>
              </w:divBdr>
            </w:div>
            <w:div w:id="311180471">
              <w:marLeft w:val="0"/>
              <w:marRight w:val="0"/>
              <w:marTop w:val="0"/>
              <w:marBottom w:val="0"/>
              <w:divBdr>
                <w:top w:val="none" w:sz="0" w:space="0" w:color="auto"/>
                <w:left w:val="none" w:sz="0" w:space="0" w:color="auto"/>
                <w:bottom w:val="none" w:sz="0" w:space="0" w:color="auto"/>
                <w:right w:val="none" w:sz="0" w:space="0" w:color="auto"/>
              </w:divBdr>
              <w:divsChild>
                <w:div w:id="79483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23946">
          <w:marLeft w:val="0"/>
          <w:marRight w:val="0"/>
          <w:marTop w:val="0"/>
          <w:marBottom w:val="0"/>
          <w:divBdr>
            <w:top w:val="none" w:sz="0" w:space="0" w:color="auto"/>
            <w:left w:val="none" w:sz="0" w:space="0" w:color="auto"/>
            <w:bottom w:val="none" w:sz="0" w:space="0" w:color="auto"/>
            <w:right w:val="none" w:sz="0" w:space="0" w:color="auto"/>
          </w:divBdr>
          <w:divsChild>
            <w:div w:id="500894761">
              <w:marLeft w:val="0"/>
              <w:marRight w:val="0"/>
              <w:marTop w:val="0"/>
              <w:marBottom w:val="0"/>
              <w:divBdr>
                <w:top w:val="none" w:sz="0" w:space="0" w:color="auto"/>
                <w:left w:val="none" w:sz="0" w:space="0" w:color="auto"/>
                <w:bottom w:val="none" w:sz="0" w:space="0" w:color="auto"/>
                <w:right w:val="none" w:sz="0" w:space="0" w:color="auto"/>
              </w:divBdr>
            </w:div>
            <w:div w:id="265307819">
              <w:marLeft w:val="0"/>
              <w:marRight w:val="0"/>
              <w:marTop w:val="0"/>
              <w:marBottom w:val="0"/>
              <w:divBdr>
                <w:top w:val="none" w:sz="0" w:space="0" w:color="auto"/>
                <w:left w:val="none" w:sz="0" w:space="0" w:color="auto"/>
                <w:bottom w:val="none" w:sz="0" w:space="0" w:color="auto"/>
                <w:right w:val="none" w:sz="0" w:space="0" w:color="auto"/>
              </w:divBdr>
              <w:divsChild>
                <w:div w:id="20655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85729">
          <w:marLeft w:val="0"/>
          <w:marRight w:val="0"/>
          <w:marTop w:val="0"/>
          <w:marBottom w:val="0"/>
          <w:divBdr>
            <w:top w:val="none" w:sz="0" w:space="0" w:color="auto"/>
            <w:left w:val="none" w:sz="0" w:space="0" w:color="auto"/>
            <w:bottom w:val="none" w:sz="0" w:space="0" w:color="auto"/>
            <w:right w:val="none" w:sz="0" w:space="0" w:color="auto"/>
          </w:divBdr>
          <w:divsChild>
            <w:div w:id="158620270">
              <w:marLeft w:val="0"/>
              <w:marRight w:val="0"/>
              <w:marTop w:val="0"/>
              <w:marBottom w:val="0"/>
              <w:divBdr>
                <w:top w:val="none" w:sz="0" w:space="0" w:color="auto"/>
                <w:left w:val="none" w:sz="0" w:space="0" w:color="auto"/>
                <w:bottom w:val="none" w:sz="0" w:space="0" w:color="auto"/>
                <w:right w:val="none" w:sz="0" w:space="0" w:color="auto"/>
              </w:divBdr>
            </w:div>
            <w:div w:id="1917208633">
              <w:marLeft w:val="0"/>
              <w:marRight w:val="0"/>
              <w:marTop w:val="0"/>
              <w:marBottom w:val="0"/>
              <w:divBdr>
                <w:top w:val="none" w:sz="0" w:space="0" w:color="auto"/>
                <w:left w:val="none" w:sz="0" w:space="0" w:color="auto"/>
                <w:bottom w:val="none" w:sz="0" w:space="0" w:color="auto"/>
                <w:right w:val="none" w:sz="0" w:space="0" w:color="auto"/>
              </w:divBdr>
              <w:divsChild>
                <w:div w:id="151868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84748">
          <w:marLeft w:val="0"/>
          <w:marRight w:val="0"/>
          <w:marTop w:val="0"/>
          <w:marBottom w:val="0"/>
          <w:divBdr>
            <w:top w:val="none" w:sz="0" w:space="0" w:color="auto"/>
            <w:left w:val="none" w:sz="0" w:space="0" w:color="auto"/>
            <w:bottom w:val="none" w:sz="0" w:space="0" w:color="auto"/>
            <w:right w:val="none" w:sz="0" w:space="0" w:color="auto"/>
          </w:divBdr>
          <w:divsChild>
            <w:div w:id="246615471">
              <w:marLeft w:val="0"/>
              <w:marRight w:val="0"/>
              <w:marTop w:val="0"/>
              <w:marBottom w:val="0"/>
              <w:divBdr>
                <w:top w:val="none" w:sz="0" w:space="0" w:color="auto"/>
                <w:left w:val="none" w:sz="0" w:space="0" w:color="auto"/>
                <w:bottom w:val="none" w:sz="0" w:space="0" w:color="auto"/>
                <w:right w:val="none" w:sz="0" w:space="0" w:color="auto"/>
              </w:divBdr>
            </w:div>
            <w:div w:id="895167431">
              <w:marLeft w:val="0"/>
              <w:marRight w:val="0"/>
              <w:marTop w:val="0"/>
              <w:marBottom w:val="0"/>
              <w:divBdr>
                <w:top w:val="none" w:sz="0" w:space="0" w:color="auto"/>
                <w:left w:val="none" w:sz="0" w:space="0" w:color="auto"/>
                <w:bottom w:val="none" w:sz="0" w:space="0" w:color="auto"/>
                <w:right w:val="none" w:sz="0" w:space="0" w:color="auto"/>
              </w:divBdr>
              <w:divsChild>
                <w:div w:id="1617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93959">
          <w:marLeft w:val="0"/>
          <w:marRight w:val="0"/>
          <w:marTop w:val="0"/>
          <w:marBottom w:val="0"/>
          <w:divBdr>
            <w:top w:val="none" w:sz="0" w:space="0" w:color="auto"/>
            <w:left w:val="none" w:sz="0" w:space="0" w:color="auto"/>
            <w:bottom w:val="none" w:sz="0" w:space="0" w:color="auto"/>
            <w:right w:val="none" w:sz="0" w:space="0" w:color="auto"/>
          </w:divBdr>
          <w:divsChild>
            <w:div w:id="661811886">
              <w:marLeft w:val="0"/>
              <w:marRight w:val="0"/>
              <w:marTop w:val="0"/>
              <w:marBottom w:val="0"/>
              <w:divBdr>
                <w:top w:val="none" w:sz="0" w:space="0" w:color="auto"/>
                <w:left w:val="none" w:sz="0" w:space="0" w:color="auto"/>
                <w:bottom w:val="none" w:sz="0" w:space="0" w:color="auto"/>
                <w:right w:val="none" w:sz="0" w:space="0" w:color="auto"/>
              </w:divBdr>
            </w:div>
            <w:div w:id="1995334003">
              <w:marLeft w:val="0"/>
              <w:marRight w:val="0"/>
              <w:marTop w:val="0"/>
              <w:marBottom w:val="0"/>
              <w:divBdr>
                <w:top w:val="none" w:sz="0" w:space="0" w:color="auto"/>
                <w:left w:val="none" w:sz="0" w:space="0" w:color="auto"/>
                <w:bottom w:val="none" w:sz="0" w:space="0" w:color="auto"/>
                <w:right w:val="none" w:sz="0" w:space="0" w:color="auto"/>
              </w:divBdr>
              <w:divsChild>
                <w:div w:id="55050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81839">
          <w:marLeft w:val="0"/>
          <w:marRight w:val="0"/>
          <w:marTop w:val="0"/>
          <w:marBottom w:val="480"/>
          <w:divBdr>
            <w:top w:val="none" w:sz="0" w:space="0" w:color="auto"/>
            <w:left w:val="none" w:sz="0" w:space="0" w:color="auto"/>
            <w:bottom w:val="none" w:sz="0" w:space="0" w:color="auto"/>
            <w:right w:val="none" w:sz="0" w:space="0" w:color="auto"/>
          </w:divBdr>
          <w:divsChild>
            <w:div w:id="1038512960">
              <w:marLeft w:val="0"/>
              <w:marRight w:val="0"/>
              <w:marTop w:val="0"/>
              <w:marBottom w:val="0"/>
              <w:divBdr>
                <w:top w:val="none" w:sz="0" w:space="0" w:color="auto"/>
                <w:left w:val="none" w:sz="0" w:space="0" w:color="auto"/>
                <w:bottom w:val="none" w:sz="0" w:space="0" w:color="auto"/>
                <w:right w:val="none" w:sz="0" w:space="0" w:color="auto"/>
              </w:divBdr>
            </w:div>
            <w:div w:id="1299459866">
              <w:marLeft w:val="0"/>
              <w:marRight w:val="0"/>
              <w:marTop w:val="0"/>
              <w:marBottom w:val="0"/>
              <w:divBdr>
                <w:top w:val="none" w:sz="0" w:space="0" w:color="auto"/>
                <w:left w:val="none" w:sz="0" w:space="0" w:color="auto"/>
                <w:bottom w:val="none" w:sz="0" w:space="0" w:color="auto"/>
                <w:right w:val="none" w:sz="0" w:space="0" w:color="auto"/>
              </w:divBdr>
              <w:divsChild>
                <w:div w:id="41648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67086">
          <w:marLeft w:val="0"/>
          <w:marRight w:val="0"/>
          <w:marTop w:val="0"/>
          <w:marBottom w:val="480"/>
          <w:divBdr>
            <w:top w:val="none" w:sz="0" w:space="0" w:color="auto"/>
            <w:left w:val="none" w:sz="0" w:space="0" w:color="auto"/>
            <w:bottom w:val="none" w:sz="0" w:space="0" w:color="auto"/>
            <w:right w:val="none" w:sz="0" w:space="0" w:color="auto"/>
          </w:divBdr>
          <w:divsChild>
            <w:div w:id="1306541479">
              <w:marLeft w:val="0"/>
              <w:marRight w:val="0"/>
              <w:marTop w:val="0"/>
              <w:marBottom w:val="0"/>
              <w:divBdr>
                <w:top w:val="none" w:sz="0" w:space="0" w:color="auto"/>
                <w:left w:val="none" w:sz="0" w:space="0" w:color="auto"/>
                <w:bottom w:val="none" w:sz="0" w:space="0" w:color="auto"/>
                <w:right w:val="none" w:sz="0" w:space="0" w:color="auto"/>
              </w:divBdr>
            </w:div>
            <w:div w:id="1447117512">
              <w:marLeft w:val="0"/>
              <w:marRight w:val="0"/>
              <w:marTop w:val="0"/>
              <w:marBottom w:val="0"/>
              <w:divBdr>
                <w:top w:val="none" w:sz="0" w:space="0" w:color="auto"/>
                <w:left w:val="none" w:sz="0" w:space="0" w:color="auto"/>
                <w:bottom w:val="none" w:sz="0" w:space="0" w:color="auto"/>
                <w:right w:val="none" w:sz="0" w:space="0" w:color="auto"/>
              </w:divBdr>
              <w:divsChild>
                <w:div w:id="14760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863935">
          <w:marLeft w:val="0"/>
          <w:marRight w:val="0"/>
          <w:marTop w:val="0"/>
          <w:marBottom w:val="480"/>
          <w:divBdr>
            <w:top w:val="none" w:sz="0" w:space="0" w:color="auto"/>
            <w:left w:val="none" w:sz="0" w:space="0" w:color="auto"/>
            <w:bottom w:val="none" w:sz="0" w:space="0" w:color="auto"/>
            <w:right w:val="none" w:sz="0" w:space="0" w:color="auto"/>
          </w:divBdr>
          <w:divsChild>
            <w:div w:id="405417900">
              <w:marLeft w:val="0"/>
              <w:marRight w:val="0"/>
              <w:marTop w:val="0"/>
              <w:marBottom w:val="0"/>
              <w:divBdr>
                <w:top w:val="none" w:sz="0" w:space="0" w:color="auto"/>
                <w:left w:val="none" w:sz="0" w:space="0" w:color="auto"/>
                <w:bottom w:val="none" w:sz="0" w:space="0" w:color="auto"/>
                <w:right w:val="none" w:sz="0" w:space="0" w:color="auto"/>
              </w:divBdr>
            </w:div>
            <w:div w:id="1293251658">
              <w:marLeft w:val="0"/>
              <w:marRight w:val="0"/>
              <w:marTop w:val="0"/>
              <w:marBottom w:val="0"/>
              <w:divBdr>
                <w:top w:val="none" w:sz="0" w:space="0" w:color="auto"/>
                <w:left w:val="none" w:sz="0" w:space="0" w:color="auto"/>
                <w:bottom w:val="none" w:sz="0" w:space="0" w:color="auto"/>
                <w:right w:val="none" w:sz="0" w:space="0" w:color="auto"/>
              </w:divBdr>
              <w:divsChild>
                <w:div w:id="184254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925318">
          <w:marLeft w:val="0"/>
          <w:marRight w:val="0"/>
          <w:marTop w:val="0"/>
          <w:marBottom w:val="480"/>
          <w:divBdr>
            <w:top w:val="none" w:sz="0" w:space="0" w:color="auto"/>
            <w:left w:val="none" w:sz="0" w:space="0" w:color="auto"/>
            <w:bottom w:val="none" w:sz="0" w:space="0" w:color="auto"/>
            <w:right w:val="none" w:sz="0" w:space="0" w:color="auto"/>
          </w:divBdr>
          <w:divsChild>
            <w:div w:id="2077892389">
              <w:marLeft w:val="0"/>
              <w:marRight w:val="0"/>
              <w:marTop w:val="0"/>
              <w:marBottom w:val="0"/>
              <w:divBdr>
                <w:top w:val="none" w:sz="0" w:space="0" w:color="auto"/>
                <w:left w:val="none" w:sz="0" w:space="0" w:color="auto"/>
                <w:bottom w:val="none" w:sz="0" w:space="0" w:color="auto"/>
                <w:right w:val="none" w:sz="0" w:space="0" w:color="auto"/>
              </w:divBdr>
            </w:div>
            <w:div w:id="562104929">
              <w:marLeft w:val="0"/>
              <w:marRight w:val="0"/>
              <w:marTop w:val="0"/>
              <w:marBottom w:val="0"/>
              <w:divBdr>
                <w:top w:val="none" w:sz="0" w:space="0" w:color="auto"/>
                <w:left w:val="none" w:sz="0" w:space="0" w:color="auto"/>
                <w:bottom w:val="none" w:sz="0" w:space="0" w:color="auto"/>
                <w:right w:val="none" w:sz="0" w:space="0" w:color="auto"/>
              </w:divBdr>
              <w:divsChild>
                <w:div w:id="15172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363602">
          <w:marLeft w:val="0"/>
          <w:marRight w:val="0"/>
          <w:marTop w:val="0"/>
          <w:marBottom w:val="480"/>
          <w:divBdr>
            <w:top w:val="none" w:sz="0" w:space="0" w:color="auto"/>
            <w:left w:val="none" w:sz="0" w:space="0" w:color="auto"/>
            <w:bottom w:val="none" w:sz="0" w:space="0" w:color="auto"/>
            <w:right w:val="none" w:sz="0" w:space="0" w:color="auto"/>
          </w:divBdr>
          <w:divsChild>
            <w:div w:id="343433948">
              <w:marLeft w:val="0"/>
              <w:marRight w:val="0"/>
              <w:marTop w:val="0"/>
              <w:marBottom w:val="0"/>
              <w:divBdr>
                <w:top w:val="none" w:sz="0" w:space="0" w:color="auto"/>
                <w:left w:val="none" w:sz="0" w:space="0" w:color="auto"/>
                <w:bottom w:val="none" w:sz="0" w:space="0" w:color="auto"/>
                <w:right w:val="none" w:sz="0" w:space="0" w:color="auto"/>
              </w:divBdr>
            </w:div>
            <w:div w:id="396708096">
              <w:marLeft w:val="0"/>
              <w:marRight w:val="0"/>
              <w:marTop w:val="0"/>
              <w:marBottom w:val="0"/>
              <w:divBdr>
                <w:top w:val="none" w:sz="0" w:space="0" w:color="auto"/>
                <w:left w:val="none" w:sz="0" w:space="0" w:color="auto"/>
                <w:bottom w:val="none" w:sz="0" w:space="0" w:color="auto"/>
                <w:right w:val="none" w:sz="0" w:space="0" w:color="auto"/>
              </w:divBdr>
              <w:divsChild>
                <w:div w:id="104399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96586">
          <w:marLeft w:val="0"/>
          <w:marRight w:val="0"/>
          <w:marTop w:val="0"/>
          <w:marBottom w:val="0"/>
          <w:divBdr>
            <w:top w:val="none" w:sz="0" w:space="0" w:color="auto"/>
            <w:left w:val="none" w:sz="0" w:space="0" w:color="auto"/>
            <w:bottom w:val="none" w:sz="0" w:space="0" w:color="auto"/>
            <w:right w:val="none" w:sz="0" w:space="0" w:color="auto"/>
          </w:divBdr>
          <w:divsChild>
            <w:div w:id="11344416">
              <w:marLeft w:val="0"/>
              <w:marRight w:val="0"/>
              <w:marTop w:val="0"/>
              <w:marBottom w:val="0"/>
              <w:divBdr>
                <w:top w:val="none" w:sz="0" w:space="0" w:color="auto"/>
                <w:left w:val="none" w:sz="0" w:space="0" w:color="auto"/>
                <w:bottom w:val="none" w:sz="0" w:space="0" w:color="auto"/>
                <w:right w:val="none" w:sz="0" w:space="0" w:color="auto"/>
              </w:divBdr>
            </w:div>
            <w:div w:id="1959602327">
              <w:marLeft w:val="0"/>
              <w:marRight w:val="0"/>
              <w:marTop w:val="0"/>
              <w:marBottom w:val="0"/>
              <w:divBdr>
                <w:top w:val="none" w:sz="0" w:space="0" w:color="auto"/>
                <w:left w:val="none" w:sz="0" w:space="0" w:color="auto"/>
                <w:bottom w:val="none" w:sz="0" w:space="0" w:color="auto"/>
                <w:right w:val="none" w:sz="0" w:space="0" w:color="auto"/>
              </w:divBdr>
              <w:divsChild>
                <w:div w:id="124040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97625">
          <w:marLeft w:val="0"/>
          <w:marRight w:val="0"/>
          <w:marTop w:val="0"/>
          <w:marBottom w:val="0"/>
          <w:divBdr>
            <w:top w:val="none" w:sz="0" w:space="0" w:color="auto"/>
            <w:left w:val="none" w:sz="0" w:space="0" w:color="auto"/>
            <w:bottom w:val="none" w:sz="0" w:space="0" w:color="auto"/>
            <w:right w:val="none" w:sz="0" w:space="0" w:color="auto"/>
          </w:divBdr>
          <w:divsChild>
            <w:div w:id="965895977">
              <w:marLeft w:val="0"/>
              <w:marRight w:val="0"/>
              <w:marTop w:val="0"/>
              <w:marBottom w:val="0"/>
              <w:divBdr>
                <w:top w:val="none" w:sz="0" w:space="0" w:color="auto"/>
                <w:left w:val="none" w:sz="0" w:space="0" w:color="auto"/>
                <w:bottom w:val="none" w:sz="0" w:space="0" w:color="auto"/>
                <w:right w:val="none" w:sz="0" w:space="0" w:color="auto"/>
              </w:divBdr>
            </w:div>
            <w:div w:id="1719083917">
              <w:marLeft w:val="0"/>
              <w:marRight w:val="0"/>
              <w:marTop w:val="0"/>
              <w:marBottom w:val="0"/>
              <w:divBdr>
                <w:top w:val="none" w:sz="0" w:space="0" w:color="auto"/>
                <w:left w:val="none" w:sz="0" w:space="0" w:color="auto"/>
                <w:bottom w:val="none" w:sz="0" w:space="0" w:color="auto"/>
                <w:right w:val="none" w:sz="0" w:space="0" w:color="auto"/>
              </w:divBdr>
              <w:divsChild>
                <w:div w:id="9668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138151">
      <w:bodyDiv w:val="1"/>
      <w:marLeft w:val="0"/>
      <w:marRight w:val="0"/>
      <w:marTop w:val="0"/>
      <w:marBottom w:val="0"/>
      <w:divBdr>
        <w:top w:val="none" w:sz="0" w:space="0" w:color="auto"/>
        <w:left w:val="none" w:sz="0" w:space="0" w:color="auto"/>
        <w:bottom w:val="none" w:sz="0" w:space="0" w:color="auto"/>
        <w:right w:val="none" w:sz="0" w:space="0" w:color="auto"/>
      </w:divBdr>
    </w:div>
    <w:div w:id="1381634533">
      <w:bodyDiv w:val="1"/>
      <w:marLeft w:val="0"/>
      <w:marRight w:val="0"/>
      <w:marTop w:val="0"/>
      <w:marBottom w:val="0"/>
      <w:divBdr>
        <w:top w:val="none" w:sz="0" w:space="0" w:color="auto"/>
        <w:left w:val="none" w:sz="0" w:space="0" w:color="auto"/>
        <w:bottom w:val="none" w:sz="0" w:space="0" w:color="auto"/>
        <w:right w:val="none" w:sz="0" w:space="0" w:color="auto"/>
      </w:divBdr>
      <w:divsChild>
        <w:div w:id="1598632206">
          <w:marLeft w:val="0"/>
          <w:marRight w:val="0"/>
          <w:marTop w:val="0"/>
          <w:marBottom w:val="480"/>
          <w:divBdr>
            <w:top w:val="none" w:sz="0" w:space="0" w:color="auto"/>
            <w:left w:val="none" w:sz="0" w:space="0" w:color="auto"/>
            <w:bottom w:val="none" w:sz="0" w:space="0" w:color="auto"/>
            <w:right w:val="none" w:sz="0" w:space="0" w:color="auto"/>
          </w:divBdr>
          <w:divsChild>
            <w:div w:id="2000578470">
              <w:marLeft w:val="0"/>
              <w:marRight w:val="0"/>
              <w:marTop w:val="0"/>
              <w:marBottom w:val="0"/>
              <w:divBdr>
                <w:top w:val="none" w:sz="0" w:space="0" w:color="auto"/>
                <w:left w:val="none" w:sz="0" w:space="0" w:color="auto"/>
                <w:bottom w:val="none" w:sz="0" w:space="0" w:color="auto"/>
                <w:right w:val="none" w:sz="0" w:space="0" w:color="auto"/>
              </w:divBdr>
            </w:div>
            <w:div w:id="767852495">
              <w:marLeft w:val="0"/>
              <w:marRight w:val="0"/>
              <w:marTop w:val="0"/>
              <w:marBottom w:val="0"/>
              <w:divBdr>
                <w:top w:val="none" w:sz="0" w:space="0" w:color="auto"/>
                <w:left w:val="none" w:sz="0" w:space="0" w:color="auto"/>
                <w:bottom w:val="none" w:sz="0" w:space="0" w:color="auto"/>
                <w:right w:val="none" w:sz="0" w:space="0" w:color="auto"/>
              </w:divBdr>
              <w:divsChild>
                <w:div w:id="2702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79972">
          <w:marLeft w:val="0"/>
          <w:marRight w:val="0"/>
          <w:marTop w:val="0"/>
          <w:marBottom w:val="480"/>
          <w:divBdr>
            <w:top w:val="none" w:sz="0" w:space="0" w:color="auto"/>
            <w:left w:val="none" w:sz="0" w:space="0" w:color="auto"/>
            <w:bottom w:val="none" w:sz="0" w:space="0" w:color="auto"/>
            <w:right w:val="none" w:sz="0" w:space="0" w:color="auto"/>
          </w:divBdr>
          <w:divsChild>
            <w:div w:id="1824157191">
              <w:marLeft w:val="0"/>
              <w:marRight w:val="0"/>
              <w:marTop w:val="0"/>
              <w:marBottom w:val="0"/>
              <w:divBdr>
                <w:top w:val="none" w:sz="0" w:space="0" w:color="auto"/>
                <w:left w:val="none" w:sz="0" w:space="0" w:color="auto"/>
                <w:bottom w:val="none" w:sz="0" w:space="0" w:color="auto"/>
                <w:right w:val="none" w:sz="0" w:space="0" w:color="auto"/>
              </w:divBdr>
            </w:div>
            <w:div w:id="758718325">
              <w:marLeft w:val="0"/>
              <w:marRight w:val="0"/>
              <w:marTop w:val="0"/>
              <w:marBottom w:val="0"/>
              <w:divBdr>
                <w:top w:val="none" w:sz="0" w:space="0" w:color="auto"/>
                <w:left w:val="none" w:sz="0" w:space="0" w:color="auto"/>
                <w:bottom w:val="none" w:sz="0" w:space="0" w:color="auto"/>
                <w:right w:val="none" w:sz="0" w:space="0" w:color="auto"/>
              </w:divBdr>
              <w:divsChild>
                <w:div w:id="54194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90077">
          <w:marLeft w:val="0"/>
          <w:marRight w:val="0"/>
          <w:marTop w:val="0"/>
          <w:marBottom w:val="0"/>
          <w:divBdr>
            <w:top w:val="none" w:sz="0" w:space="0" w:color="auto"/>
            <w:left w:val="none" w:sz="0" w:space="0" w:color="auto"/>
            <w:bottom w:val="none" w:sz="0" w:space="0" w:color="auto"/>
            <w:right w:val="none" w:sz="0" w:space="0" w:color="auto"/>
          </w:divBdr>
          <w:divsChild>
            <w:div w:id="1686859230">
              <w:marLeft w:val="0"/>
              <w:marRight w:val="0"/>
              <w:marTop w:val="0"/>
              <w:marBottom w:val="0"/>
              <w:divBdr>
                <w:top w:val="none" w:sz="0" w:space="0" w:color="auto"/>
                <w:left w:val="none" w:sz="0" w:space="0" w:color="auto"/>
                <w:bottom w:val="none" w:sz="0" w:space="0" w:color="auto"/>
                <w:right w:val="none" w:sz="0" w:space="0" w:color="auto"/>
              </w:divBdr>
            </w:div>
            <w:div w:id="1929800876">
              <w:marLeft w:val="0"/>
              <w:marRight w:val="0"/>
              <w:marTop w:val="0"/>
              <w:marBottom w:val="0"/>
              <w:divBdr>
                <w:top w:val="none" w:sz="0" w:space="0" w:color="auto"/>
                <w:left w:val="none" w:sz="0" w:space="0" w:color="auto"/>
                <w:bottom w:val="none" w:sz="0" w:space="0" w:color="auto"/>
                <w:right w:val="none" w:sz="0" w:space="0" w:color="auto"/>
              </w:divBdr>
              <w:divsChild>
                <w:div w:id="151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7649">
          <w:marLeft w:val="0"/>
          <w:marRight w:val="0"/>
          <w:marTop w:val="0"/>
          <w:marBottom w:val="0"/>
          <w:divBdr>
            <w:top w:val="none" w:sz="0" w:space="0" w:color="auto"/>
            <w:left w:val="none" w:sz="0" w:space="0" w:color="auto"/>
            <w:bottom w:val="none" w:sz="0" w:space="0" w:color="auto"/>
            <w:right w:val="none" w:sz="0" w:space="0" w:color="auto"/>
          </w:divBdr>
          <w:divsChild>
            <w:div w:id="1824542315">
              <w:marLeft w:val="0"/>
              <w:marRight w:val="0"/>
              <w:marTop w:val="0"/>
              <w:marBottom w:val="0"/>
              <w:divBdr>
                <w:top w:val="none" w:sz="0" w:space="0" w:color="auto"/>
                <w:left w:val="none" w:sz="0" w:space="0" w:color="auto"/>
                <w:bottom w:val="none" w:sz="0" w:space="0" w:color="auto"/>
                <w:right w:val="none" w:sz="0" w:space="0" w:color="auto"/>
              </w:divBdr>
            </w:div>
            <w:div w:id="71390624">
              <w:marLeft w:val="0"/>
              <w:marRight w:val="0"/>
              <w:marTop w:val="0"/>
              <w:marBottom w:val="0"/>
              <w:divBdr>
                <w:top w:val="none" w:sz="0" w:space="0" w:color="auto"/>
                <w:left w:val="none" w:sz="0" w:space="0" w:color="auto"/>
                <w:bottom w:val="none" w:sz="0" w:space="0" w:color="auto"/>
                <w:right w:val="none" w:sz="0" w:space="0" w:color="auto"/>
              </w:divBdr>
              <w:divsChild>
                <w:div w:id="635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47599">
          <w:marLeft w:val="0"/>
          <w:marRight w:val="0"/>
          <w:marTop w:val="0"/>
          <w:marBottom w:val="0"/>
          <w:divBdr>
            <w:top w:val="none" w:sz="0" w:space="0" w:color="auto"/>
            <w:left w:val="none" w:sz="0" w:space="0" w:color="auto"/>
            <w:bottom w:val="none" w:sz="0" w:space="0" w:color="auto"/>
            <w:right w:val="none" w:sz="0" w:space="0" w:color="auto"/>
          </w:divBdr>
          <w:divsChild>
            <w:div w:id="385836708">
              <w:marLeft w:val="0"/>
              <w:marRight w:val="0"/>
              <w:marTop w:val="0"/>
              <w:marBottom w:val="0"/>
              <w:divBdr>
                <w:top w:val="none" w:sz="0" w:space="0" w:color="auto"/>
                <w:left w:val="none" w:sz="0" w:space="0" w:color="auto"/>
                <w:bottom w:val="none" w:sz="0" w:space="0" w:color="auto"/>
                <w:right w:val="none" w:sz="0" w:space="0" w:color="auto"/>
              </w:divBdr>
            </w:div>
            <w:div w:id="1507552310">
              <w:marLeft w:val="0"/>
              <w:marRight w:val="0"/>
              <w:marTop w:val="0"/>
              <w:marBottom w:val="0"/>
              <w:divBdr>
                <w:top w:val="none" w:sz="0" w:space="0" w:color="auto"/>
                <w:left w:val="none" w:sz="0" w:space="0" w:color="auto"/>
                <w:bottom w:val="none" w:sz="0" w:space="0" w:color="auto"/>
                <w:right w:val="none" w:sz="0" w:space="0" w:color="auto"/>
              </w:divBdr>
              <w:divsChild>
                <w:div w:id="14268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92552">
          <w:marLeft w:val="0"/>
          <w:marRight w:val="0"/>
          <w:marTop w:val="0"/>
          <w:marBottom w:val="0"/>
          <w:divBdr>
            <w:top w:val="none" w:sz="0" w:space="0" w:color="auto"/>
            <w:left w:val="none" w:sz="0" w:space="0" w:color="auto"/>
            <w:bottom w:val="none" w:sz="0" w:space="0" w:color="auto"/>
            <w:right w:val="none" w:sz="0" w:space="0" w:color="auto"/>
          </w:divBdr>
          <w:divsChild>
            <w:div w:id="597786142">
              <w:marLeft w:val="0"/>
              <w:marRight w:val="0"/>
              <w:marTop w:val="0"/>
              <w:marBottom w:val="0"/>
              <w:divBdr>
                <w:top w:val="none" w:sz="0" w:space="0" w:color="auto"/>
                <w:left w:val="none" w:sz="0" w:space="0" w:color="auto"/>
                <w:bottom w:val="none" w:sz="0" w:space="0" w:color="auto"/>
                <w:right w:val="none" w:sz="0" w:space="0" w:color="auto"/>
              </w:divBdr>
            </w:div>
            <w:div w:id="622688164">
              <w:marLeft w:val="0"/>
              <w:marRight w:val="0"/>
              <w:marTop w:val="0"/>
              <w:marBottom w:val="0"/>
              <w:divBdr>
                <w:top w:val="none" w:sz="0" w:space="0" w:color="auto"/>
                <w:left w:val="none" w:sz="0" w:space="0" w:color="auto"/>
                <w:bottom w:val="none" w:sz="0" w:space="0" w:color="auto"/>
                <w:right w:val="none" w:sz="0" w:space="0" w:color="auto"/>
              </w:divBdr>
              <w:divsChild>
                <w:div w:id="19250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23381">
          <w:marLeft w:val="0"/>
          <w:marRight w:val="0"/>
          <w:marTop w:val="0"/>
          <w:marBottom w:val="0"/>
          <w:divBdr>
            <w:top w:val="none" w:sz="0" w:space="0" w:color="auto"/>
            <w:left w:val="none" w:sz="0" w:space="0" w:color="auto"/>
            <w:bottom w:val="none" w:sz="0" w:space="0" w:color="auto"/>
            <w:right w:val="none" w:sz="0" w:space="0" w:color="auto"/>
          </w:divBdr>
          <w:divsChild>
            <w:div w:id="1504127592">
              <w:marLeft w:val="0"/>
              <w:marRight w:val="0"/>
              <w:marTop w:val="0"/>
              <w:marBottom w:val="0"/>
              <w:divBdr>
                <w:top w:val="none" w:sz="0" w:space="0" w:color="auto"/>
                <w:left w:val="none" w:sz="0" w:space="0" w:color="auto"/>
                <w:bottom w:val="none" w:sz="0" w:space="0" w:color="auto"/>
                <w:right w:val="none" w:sz="0" w:space="0" w:color="auto"/>
              </w:divBdr>
            </w:div>
            <w:div w:id="736830528">
              <w:marLeft w:val="0"/>
              <w:marRight w:val="0"/>
              <w:marTop w:val="0"/>
              <w:marBottom w:val="0"/>
              <w:divBdr>
                <w:top w:val="none" w:sz="0" w:space="0" w:color="auto"/>
                <w:left w:val="none" w:sz="0" w:space="0" w:color="auto"/>
                <w:bottom w:val="none" w:sz="0" w:space="0" w:color="auto"/>
                <w:right w:val="none" w:sz="0" w:space="0" w:color="auto"/>
              </w:divBdr>
              <w:divsChild>
                <w:div w:id="195848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79365">
          <w:marLeft w:val="0"/>
          <w:marRight w:val="0"/>
          <w:marTop w:val="0"/>
          <w:marBottom w:val="480"/>
          <w:divBdr>
            <w:top w:val="none" w:sz="0" w:space="0" w:color="auto"/>
            <w:left w:val="none" w:sz="0" w:space="0" w:color="auto"/>
            <w:bottom w:val="none" w:sz="0" w:space="0" w:color="auto"/>
            <w:right w:val="none" w:sz="0" w:space="0" w:color="auto"/>
          </w:divBdr>
          <w:divsChild>
            <w:div w:id="2016417811">
              <w:marLeft w:val="0"/>
              <w:marRight w:val="0"/>
              <w:marTop w:val="0"/>
              <w:marBottom w:val="0"/>
              <w:divBdr>
                <w:top w:val="none" w:sz="0" w:space="0" w:color="auto"/>
                <w:left w:val="none" w:sz="0" w:space="0" w:color="auto"/>
                <w:bottom w:val="none" w:sz="0" w:space="0" w:color="auto"/>
                <w:right w:val="none" w:sz="0" w:space="0" w:color="auto"/>
              </w:divBdr>
            </w:div>
            <w:div w:id="761612409">
              <w:marLeft w:val="0"/>
              <w:marRight w:val="0"/>
              <w:marTop w:val="0"/>
              <w:marBottom w:val="0"/>
              <w:divBdr>
                <w:top w:val="none" w:sz="0" w:space="0" w:color="auto"/>
                <w:left w:val="none" w:sz="0" w:space="0" w:color="auto"/>
                <w:bottom w:val="none" w:sz="0" w:space="0" w:color="auto"/>
                <w:right w:val="none" w:sz="0" w:space="0" w:color="auto"/>
              </w:divBdr>
              <w:divsChild>
                <w:div w:id="29460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3650">
          <w:marLeft w:val="0"/>
          <w:marRight w:val="0"/>
          <w:marTop w:val="0"/>
          <w:marBottom w:val="480"/>
          <w:divBdr>
            <w:top w:val="none" w:sz="0" w:space="0" w:color="auto"/>
            <w:left w:val="none" w:sz="0" w:space="0" w:color="auto"/>
            <w:bottom w:val="none" w:sz="0" w:space="0" w:color="auto"/>
            <w:right w:val="none" w:sz="0" w:space="0" w:color="auto"/>
          </w:divBdr>
          <w:divsChild>
            <w:div w:id="416362789">
              <w:marLeft w:val="0"/>
              <w:marRight w:val="0"/>
              <w:marTop w:val="0"/>
              <w:marBottom w:val="0"/>
              <w:divBdr>
                <w:top w:val="none" w:sz="0" w:space="0" w:color="auto"/>
                <w:left w:val="none" w:sz="0" w:space="0" w:color="auto"/>
                <w:bottom w:val="none" w:sz="0" w:space="0" w:color="auto"/>
                <w:right w:val="none" w:sz="0" w:space="0" w:color="auto"/>
              </w:divBdr>
            </w:div>
            <w:div w:id="26492257">
              <w:marLeft w:val="0"/>
              <w:marRight w:val="0"/>
              <w:marTop w:val="0"/>
              <w:marBottom w:val="0"/>
              <w:divBdr>
                <w:top w:val="none" w:sz="0" w:space="0" w:color="auto"/>
                <w:left w:val="none" w:sz="0" w:space="0" w:color="auto"/>
                <w:bottom w:val="none" w:sz="0" w:space="0" w:color="auto"/>
                <w:right w:val="none" w:sz="0" w:space="0" w:color="auto"/>
              </w:divBdr>
              <w:divsChild>
                <w:div w:id="16428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5716">
          <w:marLeft w:val="0"/>
          <w:marRight w:val="0"/>
          <w:marTop w:val="0"/>
          <w:marBottom w:val="480"/>
          <w:divBdr>
            <w:top w:val="none" w:sz="0" w:space="0" w:color="auto"/>
            <w:left w:val="none" w:sz="0" w:space="0" w:color="auto"/>
            <w:bottom w:val="none" w:sz="0" w:space="0" w:color="auto"/>
            <w:right w:val="none" w:sz="0" w:space="0" w:color="auto"/>
          </w:divBdr>
          <w:divsChild>
            <w:div w:id="1600261407">
              <w:marLeft w:val="0"/>
              <w:marRight w:val="0"/>
              <w:marTop w:val="0"/>
              <w:marBottom w:val="0"/>
              <w:divBdr>
                <w:top w:val="none" w:sz="0" w:space="0" w:color="auto"/>
                <w:left w:val="none" w:sz="0" w:space="0" w:color="auto"/>
                <w:bottom w:val="none" w:sz="0" w:space="0" w:color="auto"/>
                <w:right w:val="none" w:sz="0" w:space="0" w:color="auto"/>
              </w:divBdr>
            </w:div>
            <w:div w:id="399596510">
              <w:marLeft w:val="0"/>
              <w:marRight w:val="0"/>
              <w:marTop w:val="0"/>
              <w:marBottom w:val="0"/>
              <w:divBdr>
                <w:top w:val="none" w:sz="0" w:space="0" w:color="auto"/>
                <w:left w:val="none" w:sz="0" w:space="0" w:color="auto"/>
                <w:bottom w:val="none" w:sz="0" w:space="0" w:color="auto"/>
                <w:right w:val="none" w:sz="0" w:space="0" w:color="auto"/>
              </w:divBdr>
              <w:divsChild>
                <w:div w:id="198701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2583">
          <w:marLeft w:val="0"/>
          <w:marRight w:val="0"/>
          <w:marTop w:val="0"/>
          <w:marBottom w:val="480"/>
          <w:divBdr>
            <w:top w:val="none" w:sz="0" w:space="0" w:color="auto"/>
            <w:left w:val="none" w:sz="0" w:space="0" w:color="auto"/>
            <w:bottom w:val="none" w:sz="0" w:space="0" w:color="auto"/>
            <w:right w:val="none" w:sz="0" w:space="0" w:color="auto"/>
          </w:divBdr>
          <w:divsChild>
            <w:div w:id="17438203">
              <w:marLeft w:val="0"/>
              <w:marRight w:val="0"/>
              <w:marTop w:val="0"/>
              <w:marBottom w:val="0"/>
              <w:divBdr>
                <w:top w:val="none" w:sz="0" w:space="0" w:color="auto"/>
                <w:left w:val="none" w:sz="0" w:space="0" w:color="auto"/>
                <w:bottom w:val="none" w:sz="0" w:space="0" w:color="auto"/>
                <w:right w:val="none" w:sz="0" w:space="0" w:color="auto"/>
              </w:divBdr>
            </w:div>
            <w:div w:id="1849053995">
              <w:marLeft w:val="0"/>
              <w:marRight w:val="0"/>
              <w:marTop w:val="0"/>
              <w:marBottom w:val="0"/>
              <w:divBdr>
                <w:top w:val="none" w:sz="0" w:space="0" w:color="auto"/>
                <w:left w:val="none" w:sz="0" w:space="0" w:color="auto"/>
                <w:bottom w:val="none" w:sz="0" w:space="0" w:color="auto"/>
                <w:right w:val="none" w:sz="0" w:space="0" w:color="auto"/>
              </w:divBdr>
              <w:divsChild>
                <w:div w:id="154267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731175">
          <w:marLeft w:val="0"/>
          <w:marRight w:val="0"/>
          <w:marTop w:val="0"/>
          <w:marBottom w:val="480"/>
          <w:divBdr>
            <w:top w:val="none" w:sz="0" w:space="0" w:color="auto"/>
            <w:left w:val="none" w:sz="0" w:space="0" w:color="auto"/>
            <w:bottom w:val="none" w:sz="0" w:space="0" w:color="auto"/>
            <w:right w:val="none" w:sz="0" w:space="0" w:color="auto"/>
          </w:divBdr>
          <w:divsChild>
            <w:div w:id="289093435">
              <w:marLeft w:val="0"/>
              <w:marRight w:val="0"/>
              <w:marTop w:val="0"/>
              <w:marBottom w:val="0"/>
              <w:divBdr>
                <w:top w:val="none" w:sz="0" w:space="0" w:color="auto"/>
                <w:left w:val="none" w:sz="0" w:space="0" w:color="auto"/>
                <w:bottom w:val="none" w:sz="0" w:space="0" w:color="auto"/>
                <w:right w:val="none" w:sz="0" w:space="0" w:color="auto"/>
              </w:divBdr>
            </w:div>
            <w:div w:id="1573348573">
              <w:marLeft w:val="0"/>
              <w:marRight w:val="0"/>
              <w:marTop w:val="0"/>
              <w:marBottom w:val="0"/>
              <w:divBdr>
                <w:top w:val="none" w:sz="0" w:space="0" w:color="auto"/>
                <w:left w:val="none" w:sz="0" w:space="0" w:color="auto"/>
                <w:bottom w:val="none" w:sz="0" w:space="0" w:color="auto"/>
                <w:right w:val="none" w:sz="0" w:space="0" w:color="auto"/>
              </w:divBdr>
              <w:divsChild>
                <w:div w:id="1528250977">
                  <w:marLeft w:val="0"/>
                  <w:marRight w:val="0"/>
                  <w:marTop w:val="0"/>
                  <w:marBottom w:val="0"/>
                  <w:divBdr>
                    <w:top w:val="none" w:sz="0" w:space="0" w:color="auto"/>
                    <w:left w:val="none" w:sz="0" w:space="0" w:color="auto"/>
                    <w:bottom w:val="none" w:sz="0" w:space="0" w:color="auto"/>
                    <w:right w:val="none" w:sz="0" w:space="0" w:color="auto"/>
                  </w:divBdr>
                </w:div>
                <w:div w:id="261302429">
                  <w:marLeft w:val="0"/>
                  <w:marRight w:val="0"/>
                  <w:marTop w:val="0"/>
                  <w:marBottom w:val="0"/>
                  <w:divBdr>
                    <w:top w:val="none" w:sz="0" w:space="0" w:color="auto"/>
                    <w:left w:val="none" w:sz="0" w:space="0" w:color="auto"/>
                    <w:bottom w:val="none" w:sz="0" w:space="0" w:color="auto"/>
                    <w:right w:val="none" w:sz="0" w:space="0" w:color="auto"/>
                  </w:divBdr>
                </w:div>
                <w:div w:id="27185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370219">
          <w:marLeft w:val="0"/>
          <w:marRight w:val="0"/>
          <w:marTop w:val="0"/>
          <w:marBottom w:val="0"/>
          <w:divBdr>
            <w:top w:val="none" w:sz="0" w:space="0" w:color="auto"/>
            <w:left w:val="none" w:sz="0" w:space="0" w:color="auto"/>
            <w:bottom w:val="none" w:sz="0" w:space="0" w:color="auto"/>
            <w:right w:val="none" w:sz="0" w:space="0" w:color="auto"/>
          </w:divBdr>
          <w:divsChild>
            <w:div w:id="1575159310">
              <w:marLeft w:val="0"/>
              <w:marRight w:val="0"/>
              <w:marTop w:val="0"/>
              <w:marBottom w:val="0"/>
              <w:divBdr>
                <w:top w:val="none" w:sz="0" w:space="0" w:color="auto"/>
                <w:left w:val="none" w:sz="0" w:space="0" w:color="auto"/>
                <w:bottom w:val="none" w:sz="0" w:space="0" w:color="auto"/>
                <w:right w:val="none" w:sz="0" w:space="0" w:color="auto"/>
              </w:divBdr>
            </w:div>
            <w:div w:id="1501000629">
              <w:marLeft w:val="0"/>
              <w:marRight w:val="0"/>
              <w:marTop w:val="0"/>
              <w:marBottom w:val="0"/>
              <w:divBdr>
                <w:top w:val="none" w:sz="0" w:space="0" w:color="auto"/>
                <w:left w:val="none" w:sz="0" w:space="0" w:color="auto"/>
                <w:bottom w:val="none" w:sz="0" w:space="0" w:color="auto"/>
                <w:right w:val="none" w:sz="0" w:space="0" w:color="auto"/>
              </w:divBdr>
              <w:divsChild>
                <w:div w:id="151750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192057">
          <w:marLeft w:val="0"/>
          <w:marRight w:val="0"/>
          <w:marTop w:val="0"/>
          <w:marBottom w:val="0"/>
          <w:divBdr>
            <w:top w:val="none" w:sz="0" w:space="0" w:color="auto"/>
            <w:left w:val="none" w:sz="0" w:space="0" w:color="auto"/>
            <w:bottom w:val="none" w:sz="0" w:space="0" w:color="auto"/>
            <w:right w:val="none" w:sz="0" w:space="0" w:color="auto"/>
          </w:divBdr>
          <w:divsChild>
            <w:div w:id="1325742478">
              <w:marLeft w:val="0"/>
              <w:marRight w:val="0"/>
              <w:marTop w:val="0"/>
              <w:marBottom w:val="0"/>
              <w:divBdr>
                <w:top w:val="none" w:sz="0" w:space="0" w:color="auto"/>
                <w:left w:val="none" w:sz="0" w:space="0" w:color="auto"/>
                <w:bottom w:val="none" w:sz="0" w:space="0" w:color="auto"/>
                <w:right w:val="none" w:sz="0" w:space="0" w:color="auto"/>
              </w:divBdr>
            </w:div>
            <w:div w:id="1108819283">
              <w:marLeft w:val="0"/>
              <w:marRight w:val="0"/>
              <w:marTop w:val="0"/>
              <w:marBottom w:val="0"/>
              <w:divBdr>
                <w:top w:val="none" w:sz="0" w:space="0" w:color="auto"/>
                <w:left w:val="none" w:sz="0" w:space="0" w:color="auto"/>
                <w:bottom w:val="none" w:sz="0" w:space="0" w:color="auto"/>
                <w:right w:val="none" w:sz="0" w:space="0" w:color="auto"/>
              </w:divBdr>
              <w:divsChild>
                <w:div w:id="56349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ce.org.uk/guidance/ta127" TargetMode="External"/><Relationship Id="rId11" Type="http://schemas.openxmlformats.org/officeDocument/2006/relationships/customXml" Target="../customXml/item3.xml"/><Relationship Id="rId5" Type="http://schemas.openxmlformats.org/officeDocument/2006/relationships/hyperlink" Target="https://www.medicines.org.uk/emc/medicine/18447/SPC/TYSABRI+300+mg+concentrate+for+solution+for+infusion/"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21" ma:contentTypeDescription="Create a new document." ma:contentTypeScope="" ma:versionID="8e501667a38c7294713285bdc6229445">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90b37e3419317c12742b60d7a75f511e"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documentManagement>
</p:properties>
</file>

<file path=customXml/itemProps1.xml><?xml version="1.0" encoding="utf-8"?>
<ds:datastoreItem xmlns:ds="http://schemas.openxmlformats.org/officeDocument/2006/customXml" ds:itemID="{4FCCA49E-7DAB-4A7D-AD6D-84029F22BBE1}"/>
</file>

<file path=customXml/itemProps2.xml><?xml version="1.0" encoding="utf-8"?>
<ds:datastoreItem xmlns:ds="http://schemas.openxmlformats.org/officeDocument/2006/customXml" ds:itemID="{F00015A3-DEC7-4CBD-9605-7D5B085A8D88}"/>
</file>

<file path=customXml/itemProps3.xml><?xml version="1.0" encoding="utf-8"?>
<ds:datastoreItem xmlns:ds="http://schemas.openxmlformats.org/officeDocument/2006/customXml" ds:itemID="{0EB7ED00-DD53-44E0-BC54-33882CC2BE91}"/>
</file>

<file path=docProps/app.xml><?xml version="1.0" encoding="utf-8"?>
<Properties xmlns="http://schemas.openxmlformats.org/officeDocument/2006/extended-properties" xmlns:vt="http://schemas.openxmlformats.org/officeDocument/2006/docPropsVTypes">
  <Template>Normal</Template>
  <TotalTime>4</TotalTime>
  <Pages>3</Pages>
  <Words>595</Words>
  <Characters>3393</Characters>
  <Application>Microsoft Office Word</Application>
  <DocSecurity>0</DocSecurity>
  <Lines>28</Lines>
  <Paragraphs>7</Paragraphs>
  <ScaleCrop>false</ScaleCrop>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Leslie</dc:creator>
  <cp:keywords/>
  <dc:description/>
  <cp:lastModifiedBy>Katie Leslie</cp:lastModifiedBy>
  <cp:revision>4</cp:revision>
  <dcterms:created xsi:type="dcterms:W3CDTF">2023-10-05T14:09:00Z</dcterms:created>
  <dcterms:modified xsi:type="dcterms:W3CDTF">2023-10-09T13:57:00Z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ies>
</file>