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81CBC" w14:textId="77777777" w:rsidR="0026076A" w:rsidRDefault="0026076A" w:rsidP="0026076A">
      <w:pPr>
        <w:pStyle w:val="Heading1"/>
        <w:shd w:val="clear" w:color="auto" w:fill="FFFFFF"/>
        <w:spacing w:before="0" w:beforeAutospacing="0" w:after="225" w:afterAutospacing="0"/>
        <w:rPr>
          <w:rFonts w:ascii="Arial" w:hAnsi="Arial" w:cs="Arial"/>
          <w:color w:val="007CBE"/>
          <w:spacing w:val="-15"/>
          <w:sz w:val="50"/>
          <w:szCs w:val="50"/>
        </w:rPr>
      </w:pPr>
      <w:r>
        <w:rPr>
          <w:rFonts w:ascii="Arial" w:hAnsi="Arial" w:cs="Arial"/>
          <w:color w:val="007CBE"/>
          <w:spacing w:val="-15"/>
          <w:sz w:val="50"/>
          <w:szCs w:val="50"/>
        </w:rPr>
        <w:t>The impact of colleague peer-review on the radiotherapy treatment planning process in the radical treatment of lung cancer.</w:t>
      </w:r>
    </w:p>
    <w:p w14:paraId="0CC803B6" w14:textId="77777777" w:rsidR="0026076A" w:rsidRDefault="0026076A" w:rsidP="0026076A">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70432353" w14:textId="77777777" w:rsidR="0026076A" w:rsidRDefault="0026076A" w:rsidP="0026076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To provide quality assurance of the treatment planning process in curative treatment of lung cancer by ensuring that complex radical radiotherapy plans are peer reviewed by consultant colleagues. </w:t>
      </w:r>
    </w:p>
    <w:p w14:paraId="5AAF140F" w14:textId="77777777" w:rsidR="0026076A" w:rsidRDefault="0026076A" w:rsidP="0026076A">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09A17113" w14:textId="77777777" w:rsidR="0026076A" w:rsidRDefault="0026076A" w:rsidP="0026076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Research has shown that deviation from radiotherapy protocols is associated with increased risks of treatment failure and increased mortality [1, 2, 3</w:t>
      </w:r>
      <w:proofErr w:type="gramStart"/>
      <w:r>
        <w:rPr>
          <w:rFonts w:ascii="Arial" w:hAnsi="Arial" w:cs="Arial"/>
          <w:color w:val="343434"/>
          <w:sz w:val="23"/>
          <w:szCs w:val="23"/>
        </w:rPr>
        <w:t>].Advanced</w:t>
      </w:r>
      <w:proofErr w:type="gramEnd"/>
      <w:r>
        <w:rPr>
          <w:rFonts w:ascii="Arial" w:hAnsi="Arial" w:cs="Arial"/>
          <w:color w:val="343434"/>
          <w:sz w:val="23"/>
          <w:szCs w:val="23"/>
        </w:rPr>
        <w:t xml:space="preserve"> radiotherapy techniques permit accurate delivery of radiotherapy to lung tumours thus increasing the possibility of geographic miss. One source of error is the accuracy of target volume (TV) delineation. There has been shown to be variability in target volume delineation by radiotherapists and peer review of plans is a method of improving the quality and consistency of complex plans for all patients.</w:t>
      </w:r>
    </w:p>
    <w:p w14:paraId="117B8F6A" w14:textId="77777777" w:rsidR="0026076A" w:rsidRDefault="0026076A" w:rsidP="0026076A">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4C39A11C" w14:textId="77777777" w:rsidR="0026076A" w:rsidRDefault="0026076A" w:rsidP="0026076A">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59E69393" w14:textId="77777777" w:rsidR="0026076A" w:rsidRDefault="0026076A" w:rsidP="0026076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Regional agreed standard</w:t>
      </w:r>
    </w:p>
    <w:p w14:paraId="7DB85786" w14:textId="77777777" w:rsidR="0026076A" w:rsidRDefault="0026076A" w:rsidP="0026076A">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2402A9D1" w14:textId="77777777" w:rsidR="0026076A" w:rsidRDefault="0026076A" w:rsidP="0026076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Less than 10% of treatment plans should be modified by </w:t>
      </w:r>
      <w:proofErr w:type="gramStart"/>
      <w:r>
        <w:rPr>
          <w:rFonts w:ascii="Arial" w:hAnsi="Arial" w:cs="Arial"/>
          <w:color w:val="343434"/>
          <w:sz w:val="23"/>
          <w:szCs w:val="23"/>
        </w:rPr>
        <w:t>CPR</w:t>
      </w:r>
      <w:proofErr w:type="gramEnd"/>
    </w:p>
    <w:p w14:paraId="15396D67" w14:textId="77777777" w:rsidR="0026076A" w:rsidRDefault="0026076A" w:rsidP="0026076A">
      <w:pPr>
        <w:pStyle w:val="Heading2"/>
        <w:shd w:val="clear" w:color="auto" w:fill="FFFFFF"/>
        <w:spacing w:before="0" w:after="180"/>
        <w:rPr>
          <w:rFonts w:ascii="Arial" w:hAnsi="Arial" w:cs="Arial"/>
          <w:color w:val="007CBE"/>
          <w:sz w:val="36"/>
          <w:szCs w:val="36"/>
        </w:rPr>
      </w:pPr>
      <w:r>
        <w:rPr>
          <w:rFonts w:ascii="Arial" w:hAnsi="Arial" w:cs="Arial"/>
          <w:color w:val="007CBE"/>
        </w:rPr>
        <w:t xml:space="preserve">Assess local </w:t>
      </w:r>
      <w:proofErr w:type="gramStart"/>
      <w:r>
        <w:rPr>
          <w:rFonts w:ascii="Arial" w:hAnsi="Arial" w:cs="Arial"/>
          <w:color w:val="007CBE"/>
        </w:rPr>
        <w:t>practice</w:t>
      </w:r>
      <w:proofErr w:type="gramEnd"/>
    </w:p>
    <w:p w14:paraId="5726BDEA" w14:textId="77777777" w:rsidR="0026076A" w:rsidRDefault="0026076A" w:rsidP="0026076A">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0450AE60" w14:textId="77777777" w:rsidR="0026076A" w:rsidRDefault="0026076A" w:rsidP="0026076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Percentage change in treatment paradigm, target volume delineation, prescription dose tumour and critical organ tolerances</w:t>
      </w:r>
    </w:p>
    <w:p w14:paraId="263E4FB9" w14:textId="77777777" w:rsidR="0026076A" w:rsidRDefault="0026076A" w:rsidP="0026076A">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3F85448C" w14:textId="77777777" w:rsidR="0026076A" w:rsidRDefault="0026076A" w:rsidP="0026076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Treatment indication </w:t>
      </w:r>
      <w:proofErr w:type="spellStart"/>
      <w:proofErr w:type="gramStart"/>
      <w:r>
        <w:rPr>
          <w:rFonts w:ascii="Arial" w:hAnsi="Arial" w:cs="Arial"/>
          <w:color w:val="343434"/>
          <w:sz w:val="23"/>
          <w:szCs w:val="23"/>
        </w:rPr>
        <w:t>changed?GTV</w:t>
      </w:r>
      <w:proofErr w:type="spellEnd"/>
      <w:proofErr w:type="gramEnd"/>
      <w:r>
        <w:rPr>
          <w:rFonts w:ascii="Arial" w:hAnsi="Arial" w:cs="Arial"/>
          <w:color w:val="343434"/>
          <w:sz w:val="23"/>
          <w:szCs w:val="23"/>
        </w:rPr>
        <w:t xml:space="preserve"> </w:t>
      </w:r>
      <w:proofErr w:type="spellStart"/>
      <w:r>
        <w:rPr>
          <w:rFonts w:ascii="Arial" w:hAnsi="Arial" w:cs="Arial"/>
          <w:color w:val="343434"/>
          <w:sz w:val="23"/>
          <w:szCs w:val="23"/>
        </w:rPr>
        <w:t>changed?CTV</w:t>
      </w:r>
      <w:proofErr w:type="spellEnd"/>
      <w:r>
        <w:rPr>
          <w:rFonts w:ascii="Arial" w:hAnsi="Arial" w:cs="Arial"/>
          <w:color w:val="343434"/>
          <w:sz w:val="23"/>
          <w:szCs w:val="23"/>
        </w:rPr>
        <w:t xml:space="preserve"> </w:t>
      </w:r>
      <w:proofErr w:type="spellStart"/>
      <w:r>
        <w:rPr>
          <w:rFonts w:ascii="Arial" w:hAnsi="Arial" w:cs="Arial"/>
          <w:color w:val="343434"/>
          <w:sz w:val="23"/>
          <w:szCs w:val="23"/>
        </w:rPr>
        <w:t>changed?PTV</w:t>
      </w:r>
      <w:proofErr w:type="spellEnd"/>
      <w:r>
        <w:rPr>
          <w:rFonts w:ascii="Arial" w:hAnsi="Arial" w:cs="Arial"/>
          <w:color w:val="343434"/>
          <w:sz w:val="23"/>
          <w:szCs w:val="23"/>
        </w:rPr>
        <w:t xml:space="preserve"> </w:t>
      </w:r>
      <w:proofErr w:type="spellStart"/>
      <w:r>
        <w:rPr>
          <w:rFonts w:ascii="Arial" w:hAnsi="Arial" w:cs="Arial"/>
          <w:color w:val="343434"/>
          <w:sz w:val="23"/>
          <w:szCs w:val="23"/>
        </w:rPr>
        <w:t>changed?Dose</w:t>
      </w:r>
      <w:proofErr w:type="spellEnd"/>
      <w:r>
        <w:rPr>
          <w:rFonts w:ascii="Arial" w:hAnsi="Arial" w:cs="Arial"/>
          <w:color w:val="343434"/>
          <w:sz w:val="23"/>
          <w:szCs w:val="23"/>
        </w:rPr>
        <w:t xml:space="preserve"> Volume Histogram </w:t>
      </w:r>
      <w:proofErr w:type="spellStart"/>
      <w:r>
        <w:rPr>
          <w:rFonts w:ascii="Arial" w:hAnsi="Arial" w:cs="Arial"/>
          <w:color w:val="343434"/>
          <w:sz w:val="23"/>
          <w:szCs w:val="23"/>
        </w:rPr>
        <w:t>review:Mean</w:t>
      </w:r>
      <w:proofErr w:type="spellEnd"/>
      <w:r>
        <w:rPr>
          <w:rFonts w:ascii="Arial" w:hAnsi="Arial" w:cs="Arial"/>
          <w:color w:val="343434"/>
          <w:sz w:val="23"/>
          <w:szCs w:val="23"/>
        </w:rPr>
        <w:t xml:space="preserve"> Lung </w:t>
      </w:r>
      <w:proofErr w:type="spellStart"/>
      <w:r>
        <w:rPr>
          <w:rFonts w:ascii="Arial" w:hAnsi="Arial" w:cs="Arial"/>
          <w:color w:val="343434"/>
          <w:sz w:val="23"/>
          <w:szCs w:val="23"/>
        </w:rPr>
        <w:t>DoseLung</w:t>
      </w:r>
      <w:proofErr w:type="spellEnd"/>
      <w:r>
        <w:rPr>
          <w:rFonts w:ascii="Arial" w:hAnsi="Arial" w:cs="Arial"/>
          <w:color w:val="343434"/>
          <w:sz w:val="23"/>
          <w:szCs w:val="23"/>
        </w:rPr>
        <w:t xml:space="preserve"> V20/18Oesophageal V50Spinal cord PRVDVH </w:t>
      </w:r>
      <w:proofErr w:type="spellStart"/>
      <w:r>
        <w:rPr>
          <w:rFonts w:ascii="Arial" w:hAnsi="Arial" w:cs="Arial"/>
          <w:color w:val="343434"/>
          <w:sz w:val="23"/>
          <w:szCs w:val="23"/>
        </w:rPr>
        <w:t>accepted?Dose</w:t>
      </w:r>
      <w:proofErr w:type="spellEnd"/>
      <w:r>
        <w:rPr>
          <w:rFonts w:ascii="Arial" w:hAnsi="Arial" w:cs="Arial"/>
          <w:color w:val="343434"/>
          <w:sz w:val="23"/>
          <w:szCs w:val="23"/>
        </w:rPr>
        <w:t xml:space="preserve"> prescription changed?</w:t>
      </w:r>
    </w:p>
    <w:p w14:paraId="76A38E9D" w14:textId="77777777" w:rsidR="0026076A" w:rsidRDefault="0026076A" w:rsidP="0026076A">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7BA3227B" w14:textId="77777777" w:rsidR="0026076A" w:rsidRDefault="0026076A" w:rsidP="0026076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3-5 per week</w:t>
      </w:r>
    </w:p>
    <w:p w14:paraId="3C6EB5DB" w14:textId="77777777" w:rsidR="0026076A" w:rsidRDefault="0026076A" w:rsidP="0026076A">
      <w:pPr>
        <w:shd w:val="clear" w:color="auto" w:fill="FFFFFF"/>
        <w:rPr>
          <w:rFonts w:ascii="Arial" w:hAnsi="Arial" w:cs="Arial"/>
          <w:b/>
          <w:bCs/>
          <w:color w:val="00467F"/>
          <w:sz w:val="32"/>
          <w:szCs w:val="32"/>
        </w:rPr>
      </w:pPr>
      <w:r>
        <w:rPr>
          <w:rFonts w:ascii="Arial" w:hAnsi="Arial" w:cs="Arial"/>
          <w:b/>
          <w:bCs/>
          <w:color w:val="00467F"/>
          <w:sz w:val="32"/>
          <w:szCs w:val="32"/>
        </w:rPr>
        <w:lastRenderedPageBreak/>
        <w:t>Suggestions for change if target not met: </w:t>
      </w:r>
    </w:p>
    <w:p w14:paraId="7E435F0F" w14:textId="77777777" w:rsidR="0026076A" w:rsidRDefault="0026076A" w:rsidP="0026076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Ensure attendance at peer review meeting to improve quality of radiotherapy plans.</w:t>
      </w:r>
    </w:p>
    <w:p w14:paraId="79A2ADBE" w14:textId="77777777" w:rsidR="0026076A" w:rsidRDefault="0026076A" w:rsidP="0026076A">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70F0566B" w14:textId="77777777" w:rsidR="0026076A" w:rsidRDefault="0026076A" w:rsidP="0026076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Requires dedicated time during working week for consultants and treatment planning staff to meet. Also provides invaluable educational resource for trainees.</w:t>
      </w:r>
    </w:p>
    <w:p w14:paraId="4F304593" w14:textId="77777777" w:rsidR="0026076A" w:rsidRDefault="0026076A" w:rsidP="0026076A">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09E9F83D" w14:textId="77777777" w:rsidR="0026076A" w:rsidRDefault="0026076A" w:rsidP="0026076A">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1. Ohri N, Shen X, Dicker AP, Doyle LA, Harrison AS &amp; Showalter TN. Radiotherapy protocol deviations and clinical outcomes: a meta-analysis of cooperative group clinical trials. Journal Natl Cancer Inst 2013; 105: 387-3932. Weber DC, </w:t>
      </w:r>
      <w:proofErr w:type="spellStart"/>
      <w:r>
        <w:rPr>
          <w:rFonts w:ascii="Arial" w:hAnsi="Arial" w:cs="Arial"/>
          <w:color w:val="343434"/>
          <w:sz w:val="23"/>
          <w:szCs w:val="23"/>
        </w:rPr>
        <w:t>Tomsej</w:t>
      </w:r>
      <w:proofErr w:type="spellEnd"/>
      <w:r>
        <w:rPr>
          <w:rFonts w:ascii="Arial" w:hAnsi="Arial" w:cs="Arial"/>
          <w:color w:val="343434"/>
          <w:sz w:val="23"/>
          <w:szCs w:val="23"/>
        </w:rPr>
        <w:t xml:space="preserve"> M, </w:t>
      </w:r>
      <w:proofErr w:type="spellStart"/>
      <w:r>
        <w:rPr>
          <w:rFonts w:ascii="Arial" w:hAnsi="Arial" w:cs="Arial"/>
          <w:color w:val="343434"/>
          <w:sz w:val="23"/>
          <w:szCs w:val="23"/>
        </w:rPr>
        <w:t>Melidis</w:t>
      </w:r>
      <w:proofErr w:type="spellEnd"/>
      <w:r>
        <w:rPr>
          <w:rFonts w:ascii="Arial" w:hAnsi="Arial" w:cs="Arial"/>
          <w:color w:val="343434"/>
          <w:sz w:val="23"/>
          <w:szCs w:val="23"/>
        </w:rPr>
        <w:t xml:space="preserve"> C &amp; Hurkmans CW. QA makes a clinical trial stronger: evidence-based medicine in radiation therapy. </w:t>
      </w:r>
      <w:proofErr w:type="spellStart"/>
      <w:r>
        <w:rPr>
          <w:rFonts w:ascii="Arial" w:hAnsi="Arial" w:cs="Arial"/>
          <w:color w:val="343434"/>
          <w:sz w:val="23"/>
          <w:szCs w:val="23"/>
        </w:rPr>
        <w:t>Radiother</w:t>
      </w:r>
      <w:proofErr w:type="spellEnd"/>
      <w:r>
        <w:rPr>
          <w:rFonts w:ascii="Arial" w:hAnsi="Arial" w:cs="Arial"/>
          <w:color w:val="343434"/>
          <w:sz w:val="23"/>
          <w:szCs w:val="23"/>
        </w:rPr>
        <w:t xml:space="preserve"> Oncol. 2012 Oct;105(1):4-8. </w:t>
      </w:r>
      <w:proofErr w:type="spellStart"/>
      <w:r>
        <w:rPr>
          <w:rFonts w:ascii="Arial" w:hAnsi="Arial" w:cs="Arial"/>
          <w:color w:val="343434"/>
          <w:sz w:val="23"/>
          <w:szCs w:val="23"/>
        </w:rPr>
        <w:t>doi</w:t>
      </w:r>
      <w:proofErr w:type="spellEnd"/>
      <w:r>
        <w:rPr>
          <w:rFonts w:ascii="Arial" w:hAnsi="Arial" w:cs="Arial"/>
          <w:color w:val="343434"/>
          <w:sz w:val="23"/>
          <w:szCs w:val="23"/>
        </w:rPr>
        <w:t xml:space="preserve">: 10.1016/j.radonc.2012.08.0083. Peters LJ, O'Sullivan B, Giralt J, Fitzgerald TJ, Trotti A, Bernier J, </w:t>
      </w:r>
      <w:proofErr w:type="spellStart"/>
      <w:r>
        <w:rPr>
          <w:rFonts w:ascii="Arial" w:hAnsi="Arial" w:cs="Arial"/>
          <w:color w:val="343434"/>
          <w:sz w:val="23"/>
          <w:szCs w:val="23"/>
        </w:rPr>
        <w:t>Bourhis</w:t>
      </w:r>
      <w:proofErr w:type="spellEnd"/>
      <w:r>
        <w:rPr>
          <w:rFonts w:ascii="Arial" w:hAnsi="Arial" w:cs="Arial"/>
          <w:color w:val="343434"/>
          <w:sz w:val="23"/>
          <w:szCs w:val="23"/>
        </w:rPr>
        <w:t xml:space="preserve"> J, Yuen K, Fisher R &amp; </w:t>
      </w:r>
      <w:proofErr w:type="spellStart"/>
      <w:r>
        <w:rPr>
          <w:rFonts w:ascii="Arial" w:hAnsi="Arial" w:cs="Arial"/>
          <w:color w:val="343434"/>
          <w:sz w:val="23"/>
          <w:szCs w:val="23"/>
        </w:rPr>
        <w:t>Rischin</w:t>
      </w:r>
      <w:proofErr w:type="spellEnd"/>
      <w:r>
        <w:rPr>
          <w:rFonts w:ascii="Arial" w:hAnsi="Arial" w:cs="Arial"/>
          <w:color w:val="343434"/>
          <w:sz w:val="23"/>
          <w:szCs w:val="23"/>
        </w:rPr>
        <w:t xml:space="preserve"> D. Critical Impact of radiotherapy protocol compliance and quality in the treatment of advanced head and neck cancer: results from TROG 02.02. JCO 2010 Jun 20;28(18):2996-3001</w:t>
      </w:r>
    </w:p>
    <w:p w14:paraId="6FE4FBD9" w14:textId="77777777" w:rsidR="0026076A" w:rsidRDefault="0026076A" w:rsidP="0026076A">
      <w:pPr>
        <w:shd w:val="clear" w:color="auto" w:fill="FFFFFF"/>
        <w:rPr>
          <w:rFonts w:ascii="Arial" w:hAnsi="Arial" w:cs="Arial"/>
          <w:b/>
          <w:bCs/>
          <w:color w:val="00467F"/>
          <w:sz w:val="32"/>
          <w:szCs w:val="32"/>
        </w:rPr>
      </w:pPr>
      <w:r>
        <w:rPr>
          <w:rFonts w:ascii="Arial" w:hAnsi="Arial" w:cs="Arial"/>
          <w:b/>
          <w:bCs/>
          <w:color w:val="00467F"/>
          <w:sz w:val="32"/>
          <w:szCs w:val="32"/>
        </w:rPr>
        <w:t>Editor's comments: </w:t>
      </w:r>
    </w:p>
    <w:p w14:paraId="3E9E9CCF" w14:textId="77777777" w:rsidR="0026076A" w:rsidRDefault="0026076A" w:rsidP="0026076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initial learning curve with more time needed to review plans at the beginning but this is quickly speeded up with experience and practice.</w:t>
      </w:r>
    </w:p>
    <w:p w14:paraId="65F2771B" w14:textId="77777777" w:rsidR="0026076A" w:rsidRDefault="0026076A" w:rsidP="0026076A">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21D032B5" w14:textId="77777777" w:rsidR="0026076A" w:rsidRDefault="0026076A" w:rsidP="0026076A">
      <w:pPr>
        <w:shd w:val="clear" w:color="auto" w:fill="FFFFFF"/>
        <w:rPr>
          <w:rFonts w:ascii="Arial" w:hAnsi="Arial" w:cs="Arial"/>
          <w:color w:val="343434"/>
          <w:sz w:val="23"/>
          <w:szCs w:val="23"/>
        </w:rPr>
      </w:pPr>
      <w:r>
        <w:rPr>
          <w:rFonts w:ascii="Arial" w:hAnsi="Arial" w:cs="Arial"/>
          <w:color w:val="343434"/>
          <w:sz w:val="23"/>
          <w:szCs w:val="23"/>
        </w:rPr>
        <w:t>Keith Rooney April 30th</w:t>
      </w:r>
      <w:proofErr w:type="gramStart"/>
      <w:r>
        <w:rPr>
          <w:rFonts w:ascii="Arial" w:hAnsi="Arial" w:cs="Arial"/>
          <w:color w:val="343434"/>
          <w:sz w:val="23"/>
          <w:szCs w:val="23"/>
        </w:rPr>
        <w:t xml:space="preserve"> 2014</w:t>
      </w:r>
      <w:proofErr w:type="gramEnd"/>
    </w:p>
    <w:p w14:paraId="4B3612CF" w14:textId="77777777" w:rsidR="0026076A" w:rsidRDefault="0026076A" w:rsidP="0026076A">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747C6CDB" w14:textId="77777777" w:rsidR="0026076A" w:rsidRDefault="0026076A" w:rsidP="0026076A">
      <w:pPr>
        <w:shd w:val="clear" w:color="auto" w:fill="FFFFFF"/>
        <w:rPr>
          <w:rFonts w:ascii="Arial" w:hAnsi="Arial" w:cs="Arial"/>
          <w:color w:val="343434"/>
          <w:sz w:val="23"/>
          <w:szCs w:val="23"/>
        </w:rPr>
      </w:pPr>
      <w:r>
        <w:rPr>
          <w:rStyle w:val="date-display-single"/>
          <w:rFonts w:ascii="Arial" w:hAnsi="Arial" w:cs="Arial"/>
          <w:color w:val="343434"/>
          <w:sz w:val="23"/>
          <w:szCs w:val="23"/>
        </w:rPr>
        <w:t>Thursday 1 May 2014</w:t>
      </w:r>
    </w:p>
    <w:p w14:paraId="64690FB5" w14:textId="77777777" w:rsidR="0026076A" w:rsidRDefault="0026076A" w:rsidP="0026076A">
      <w:pPr>
        <w:rPr>
          <w:rFonts w:ascii="Times New Roman" w:hAnsi="Times New Roman" w:cs="Times New Roman"/>
          <w:sz w:val="24"/>
          <w:szCs w:val="24"/>
        </w:rPr>
      </w:pPr>
    </w:p>
    <w:p w14:paraId="2D8C803A" w14:textId="77777777" w:rsidR="0026076A" w:rsidRDefault="0026076A" w:rsidP="0026076A">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021FF303" w14:textId="77777777" w:rsidR="0026076A" w:rsidRDefault="0026076A" w:rsidP="0026076A">
      <w:pPr>
        <w:shd w:val="clear" w:color="auto" w:fill="FFFFFF"/>
        <w:rPr>
          <w:rFonts w:ascii="Arial" w:hAnsi="Arial" w:cs="Arial"/>
          <w:color w:val="343434"/>
          <w:sz w:val="23"/>
          <w:szCs w:val="23"/>
        </w:rPr>
      </w:pPr>
      <w:r>
        <w:rPr>
          <w:rStyle w:val="date-display-single"/>
          <w:rFonts w:ascii="Arial" w:hAnsi="Arial" w:cs="Arial"/>
          <w:color w:val="343434"/>
          <w:sz w:val="23"/>
          <w:szCs w:val="23"/>
        </w:rPr>
        <w:t>Thursday 1 May 2014</w:t>
      </w:r>
    </w:p>
    <w:p w14:paraId="7C0A2111" w14:textId="01329698" w:rsidR="000D3E1E" w:rsidRDefault="000D3E1E" w:rsidP="0026076A">
      <w:pPr>
        <w:shd w:val="clear" w:color="auto" w:fill="FFFFFF"/>
        <w:rPr>
          <w:rFonts w:ascii="Arial" w:hAnsi="Arial" w:cs="Arial"/>
          <w:b/>
          <w:bCs/>
          <w:color w:val="00467F"/>
          <w:sz w:val="32"/>
          <w:szCs w:val="32"/>
        </w:rPr>
      </w:pPr>
    </w:p>
    <w:sectPr w:rsidR="000D3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87EB0"/>
    <w:multiLevelType w:val="multilevel"/>
    <w:tmpl w:val="ED0A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9D6EDE"/>
    <w:multiLevelType w:val="multilevel"/>
    <w:tmpl w:val="2F9A7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5912503">
    <w:abstractNumId w:val="0"/>
  </w:num>
  <w:num w:numId="2" w16cid:durableId="1378046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1E"/>
    <w:rsid w:val="000D3E1E"/>
    <w:rsid w:val="00194E7C"/>
    <w:rsid w:val="001D3DCA"/>
    <w:rsid w:val="00260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5C88"/>
  <w15:chartTrackingRefBased/>
  <w15:docId w15:val="{CF3561D1-D83D-467D-BC12-2D755FAE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3E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0D3E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E1E"/>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semiHidden/>
    <w:rsid w:val="000D3E1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D3E1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ile-wrapper">
    <w:name w:val="file-wrapper"/>
    <w:basedOn w:val="DefaultParagraphFont"/>
    <w:rsid w:val="000D3E1E"/>
  </w:style>
  <w:style w:type="character" w:styleId="Hyperlink">
    <w:name w:val="Hyperlink"/>
    <w:basedOn w:val="DefaultParagraphFont"/>
    <w:uiPriority w:val="99"/>
    <w:semiHidden/>
    <w:unhideWhenUsed/>
    <w:rsid w:val="000D3E1E"/>
    <w:rPr>
      <w:color w:val="0000FF"/>
      <w:u w:val="single"/>
    </w:rPr>
  </w:style>
  <w:style w:type="character" w:customStyle="1" w:styleId="file-meta">
    <w:name w:val="file-meta"/>
    <w:basedOn w:val="DefaultParagraphFont"/>
    <w:rsid w:val="000D3E1E"/>
  </w:style>
  <w:style w:type="character" w:customStyle="1" w:styleId="file-type">
    <w:name w:val="file-type"/>
    <w:basedOn w:val="DefaultParagraphFont"/>
    <w:rsid w:val="000D3E1E"/>
  </w:style>
  <w:style w:type="character" w:customStyle="1" w:styleId="file-size">
    <w:name w:val="file-size"/>
    <w:basedOn w:val="DefaultParagraphFont"/>
    <w:rsid w:val="000D3E1E"/>
  </w:style>
  <w:style w:type="character" w:customStyle="1" w:styleId="date-display-single">
    <w:name w:val="date-display-single"/>
    <w:basedOn w:val="DefaultParagraphFont"/>
    <w:rsid w:val="000D3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432524">
      <w:bodyDiv w:val="1"/>
      <w:marLeft w:val="0"/>
      <w:marRight w:val="0"/>
      <w:marTop w:val="0"/>
      <w:marBottom w:val="0"/>
      <w:divBdr>
        <w:top w:val="none" w:sz="0" w:space="0" w:color="auto"/>
        <w:left w:val="none" w:sz="0" w:space="0" w:color="auto"/>
        <w:bottom w:val="none" w:sz="0" w:space="0" w:color="auto"/>
        <w:right w:val="none" w:sz="0" w:space="0" w:color="auto"/>
      </w:divBdr>
      <w:divsChild>
        <w:div w:id="365301320">
          <w:marLeft w:val="0"/>
          <w:marRight w:val="0"/>
          <w:marTop w:val="0"/>
          <w:marBottom w:val="480"/>
          <w:divBdr>
            <w:top w:val="none" w:sz="0" w:space="0" w:color="auto"/>
            <w:left w:val="none" w:sz="0" w:space="0" w:color="auto"/>
            <w:bottom w:val="none" w:sz="0" w:space="0" w:color="auto"/>
            <w:right w:val="none" w:sz="0" w:space="0" w:color="auto"/>
          </w:divBdr>
          <w:divsChild>
            <w:div w:id="357853442">
              <w:marLeft w:val="0"/>
              <w:marRight w:val="0"/>
              <w:marTop w:val="0"/>
              <w:marBottom w:val="0"/>
              <w:divBdr>
                <w:top w:val="none" w:sz="0" w:space="0" w:color="auto"/>
                <w:left w:val="none" w:sz="0" w:space="0" w:color="auto"/>
                <w:bottom w:val="none" w:sz="0" w:space="0" w:color="auto"/>
                <w:right w:val="none" w:sz="0" w:space="0" w:color="auto"/>
              </w:divBdr>
            </w:div>
            <w:div w:id="1088425722">
              <w:marLeft w:val="0"/>
              <w:marRight w:val="0"/>
              <w:marTop w:val="0"/>
              <w:marBottom w:val="0"/>
              <w:divBdr>
                <w:top w:val="none" w:sz="0" w:space="0" w:color="auto"/>
                <w:left w:val="none" w:sz="0" w:space="0" w:color="auto"/>
                <w:bottom w:val="none" w:sz="0" w:space="0" w:color="auto"/>
                <w:right w:val="none" w:sz="0" w:space="0" w:color="auto"/>
              </w:divBdr>
              <w:divsChild>
                <w:div w:id="2184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3885">
          <w:marLeft w:val="0"/>
          <w:marRight w:val="0"/>
          <w:marTop w:val="0"/>
          <w:marBottom w:val="480"/>
          <w:divBdr>
            <w:top w:val="none" w:sz="0" w:space="0" w:color="auto"/>
            <w:left w:val="none" w:sz="0" w:space="0" w:color="auto"/>
            <w:bottom w:val="none" w:sz="0" w:space="0" w:color="auto"/>
            <w:right w:val="none" w:sz="0" w:space="0" w:color="auto"/>
          </w:divBdr>
          <w:divsChild>
            <w:div w:id="2099792670">
              <w:marLeft w:val="0"/>
              <w:marRight w:val="0"/>
              <w:marTop w:val="0"/>
              <w:marBottom w:val="0"/>
              <w:divBdr>
                <w:top w:val="none" w:sz="0" w:space="0" w:color="auto"/>
                <w:left w:val="none" w:sz="0" w:space="0" w:color="auto"/>
                <w:bottom w:val="none" w:sz="0" w:space="0" w:color="auto"/>
                <w:right w:val="none" w:sz="0" w:space="0" w:color="auto"/>
              </w:divBdr>
            </w:div>
            <w:div w:id="310523334">
              <w:marLeft w:val="0"/>
              <w:marRight w:val="0"/>
              <w:marTop w:val="0"/>
              <w:marBottom w:val="0"/>
              <w:divBdr>
                <w:top w:val="none" w:sz="0" w:space="0" w:color="auto"/>
                <w:left w:val="none" w:sz="0" w:space="0" w:color="auto"/>
                <w:bottom w:val="none" w:sz="0" w:space="0" w:color="auto"/>
                <w:right w:val="none" w:sz="0" w:space="0" w:color="auto"/>
              </w:divBdr>
              <w:divsChild>
                <w:div w:id="17836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2459">
          <w:marLeft w:val="0"/>
          <w:marRight w:val="0"/>
          <w:marTop w:val="0"/>
          <w:marBottom w:val="0"/>
          <w:divBdr>
            <w:top w:val="none" w:sz="0" w:space="0" w:color="auto"/>
            <w:left w:val="none" w:sz="0" w:space="0" w:color="auto"/>
            <w:bottom w:val="none" w:sz="0" w:space="0" w:color="auto"/>
            <w:right w:val="none" w:sz="0" w:space="0" w:color="auto"/>
          </w:divBdr>
          <w:divsChild>
            <w:div w:id="160782496">
              <w:marLeft w:val="0"/>
              <w:marRight w:val="0"/>
              <w:marTop w:val="0"/>
              <w:marBottom w:val="0"/>
              <w:divBdr>
                <w:top w:val="none" w:sz="0" w:space="0" w:color="auto"/>
                <w:left w:val="none" w:sz="0" w:space="0" w:color="auto"/>
                <w:bottom w:val="none" w:sz="0" w:space="0" w:color="auto"/>
                <w:right w:val="none" w:sz="0" w:space="0" w:color="auto"/>
              </w:divBdr>
            </w:div>
            <w:div w:id="776366915">
              <w:marLeft w:val="0"/>
              <w:marRight w:val="0"/>
              <w:marTop w:val="0"/>
              <w:marBottom w:val="0"/>
              <w:divBdr>
                <w:top w:val="none" w:sz="0" w:space="0" w:color="auto"/>
                <w:left w:val="none" w:sz="0" w:space="0" w:color="auto"/>
                <w:bottom w:val="none" w:sz="0" w:space="0" w:color="auto"/>
                <w:right w:val="none" w:sz="0" w:space="0" w:color="auto"/>
              </w:divBdr>
              <w:divsChild>
                <w:div w:id="17179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41570">
          <w:marLeft w:val="0"/>
          <w:marRight w:val="0"/>
          <w:marTop w:val="0"/>
          <w:marBottom w:val="0"/>
          <w:divBdr>
            <w:top w:val="none" w:sz="0" w:space="0" w:color="auto"/>
            <w:left w:val="none" w:sz="0" w:space="0" w:color="auto"/>
            <w:bottom w:val="none" w:sz="0" w:space="0" w:color="auto"/>
            <w:right w:val="none" w:sz="0" w:space="0" w:color="auto"/>
          </w:divBdr>
          <w:divsChild>
            <w:div w:id="1826389009">
              <w:marLeft w:val="0"/>
              <w:marRight w:val="0"/>
              <w:marTop w:val="0"/>
              <w:marBottom w:val="0"/>
              <w:divBdr>
                <w:top w:val="none" w:sz="0" w:space="0" w:color="auto"/>
                <w:left w:val="none" w:sz="0" w:space="0" w:color="auto"/>
                <w:bottom w:val="none" w:sz="0" w:space="0" w:color="auto"/>
                <w:right w:val="none" w:sz="0" w:space="0" w:color="auto"/>
              </w:divBdr>
            </w:div>
            <w:div w:id="316304602">
              <w:marLeft w:val="0"/>
              <w:marRight w:val="0"/>
              <w:marTop w:val="0"/>
              <w:marBottom w:val="0"/>
              <w:divBdr>
                <w:top w:val="none" w:sz="0" w:space="0" w:color="auto"/>
                <w:left w:val="none" w:sz="0" w:space="0" w:color="auto"/>
                <w:bottom w:val="none" w:sz="0" w:space="0" w:color="auto"/>
                <w:right w:val="none" w:sz="0" w:space="0" w:color="auto"/>
              </w:divBdr>
              <w:divsChild>
                <w:div w:id="10481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11542">
          <w:marLeft w:val="0"/>
          <w:marRight w:val="0"/>
          <w:marTop w:val="0"/>
          <w:marBottom w:val="0"/>
          <w:divBdr>
            <w:top w:val="none" w:sz="0" w:space="0" w:color="auto"/>
            <w:left w:val="none" w:sz="0" w:space="0" w:color="auto"/>
            <w:bottom w:val="none" w:sz="0" w:space="0" w:color="auto"/>
            <w:right w:val="none" w:sz="0" w:space="0" w:color="auto"/>
          </w:divBdr>
          <w:divsChild>
            <w:div w:id="2138912798">
              <w:marLeft w:val="0"/>
              <w:marRight w:val="0"/>
              <w:marTop w:val="0"/>
              <w:marBottom w:val="0"/>
              <w:divBdr>
                <w:top w:val="none" w:sz="0" w:space="0" w:color="auto"/>
                <w:left w:val="none" w:sz="0" w:space="0" w:color="auto"/>
                <w:bottom w:val="none" w:sz="0" w:space="0" w:color="auto"/>
                <w:right w:val="none" w:sz="0" w:space="0" w:color="auto"/>
              </w:divBdr>
            </w:div>
            <w:div w:id="1212572938">
              <w:marLeft w:val="0"/>
              <w:marRight w:val="0"/>
              <w:marTop w:val="0"/>
              <w:marBottom w:val="0"/>
              <w:divBdr>
                <w:top w:val="none" w:sz="0" w:space="0" w:color="auto"/>
                <w:left w:val="none" w:sz="0" w:space="0" w:color="auto"/>
                <w:bottom w:val="none" w:sz="0" w:space="0" w:color="auto"/>
                <w:right w:val="none" w:sz="0" w:space="0" w:color="auto"/>
              </w:divBdr>
              <w:divsChild>
                <w:div w:id="21364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48994">
          <w:marLeft w:val="0"/>
          <w:marRight w:val="0"/>
          <w:marTop w:val="0"/>
          <w:marBottom w:val="0"/>
          <w:divBdr>
            <w:top w:val="none" w:sz="0" w:space="0" w:color="auto"/>
            <w:left w:val="none" w:sz="0" w:space="0" w:color="auto"/>
            <w:bottom w:val="none" w:sz="0" w:space="0" w:color="auto"/>
            <w:right w:val="none" w:sz="0" w:space="0" w:color="auto"/>
          </w:divBdr>
          <w:divsChild>
            <w:div w:id="2079401517">
              <w:marLeft w:val="0"/>
              <w:marRight w:val="0"/>
              <w:marTop w:val="0"/>
              <w:marBottom w:val="0"/>
              <w:divBdr>
                <w:top w:val="none" w:sz="0" w:space="0" w:color="auto"/>
                <w:left w:val="none" w:sz="0" w:space="0" w:color="auto"/>
                <w:bottom w:val="none" w:sz="0" w:space="0" w:color="auto"/>
                <w:right w:val="none" w:sz="0" w:space="0" w:color="auto"/>
              </w:divBdr>
            </w:div>
            <w:div w:id="445194036">
              <w:marLeft w:val="0"/>
              <w:marRight w:val="0"/>
              <w:marTop w:val="0"/>
              <w:marBottom w:val="0"/>
              <w:divBdr>
                <w:top w:val="none" w:sz="0" w:space="0" w:color="auto"/>
                <w:left w:val="none" w:sz="0" w:space="0" w:color="auto"/>
                <w:bottom w:val="none" w:sz="0" w:space="0" w:color="auto"/>
                <w:right w:val="none" w:sz="0" w:space="0" w:color="auto"/>
              </w:divBdr>
              <w:divsChild>
                <w:div w:id="4747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02936">
          <w:marLeft w:val="0"/>
          <w:marRight w:val="0"/>
          <w:marTop w:val="0"/>
          <w:marBottom w:val="0"/>
          <w:divBdr>
            <w:top w:val="none" w:sz="0" w:space="0" w:color="auto"/>
            <w:left w:val="none" w:sz="0" w:space="0" w:color="auto"/>
            <w:bottom w:val="none" w:sz="0" w:space="0" w:color="auto"/>
            <w:right w:val="none" w:sz="0" w:space="0" w:color="auto"/>
          </w:divBdr>
          <w:divsChild>
            <w:div w:id="2018118061">
              <w:marLeft w:val="0"/>
              <w:marRight w:val="0"/>
              <w:marTop w:val="0"/>
              <w:marBottom w:val="0"/>
              <w:divBdr>
                <w:top w:val="none" w:sz="0" w:space="0" w:color="auto"/>
                <w:left w:val="none" w:sz="0" w:space="0" w:color="auto"/>
                <w:bottom w:val="none" w:sz="0" w:space="0" w:color="auto"/>
                <w:right w:val="none" w:sz="0" w:space="0" w:color="auto"/>
              </w:divBdr>
            </w:div>
            <w:div w:id="186063966">
              <w:marLeft w:val="0"/>
              <w:marRight w:val="0"/>
              <w:marTop w:val="0"/>
              <w:marBottom w:val="0"/>
              <w:divBdr>
                <w:top w:val="none" w:sz="0" w:space="0" w:color="auto"/>
                <w:left w:val="none" w:sz="0" w:space="0" w:color="auto"/>
                <w:bottom w:val="none" w:sz="0" w:space="0" w:color="auto"/>
                <w:right w:val="none" w:sz="0" w:space="0" w:color="auto"/>
              </w:divBdr>
              <w:divsChild>
                <w:div w:id="12307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5446">
          <w:marLeft w:val="0"/>
          <w:marRight w:val="0"/>
          <w:marTop w:val="0"/>
          <w:marBottom w:val="480"/>
          <w:divBdr>
            <w:top w:val="none" w:sz="0" w:space="0" w:color="auto"/>
            <w:left w:val="none" w:sz="0" w:space="0" w:color="auto"/>
            <w:bottom w:val="none" w:sz="0" w:space="0" w:color="auto"/>
            <w:right w:val="none" w:sz="0" w:space="0" w:color="auto"/>
          </w:divBdr>
          <w:divsChild>
            <w:div w:id="1079059207">
              <w:marLeft w:val="0"/>
              <w:marRight w:val="0"/>
              <w:marTop w:val="0"/>
              <w:marBottom w:val="0"/>
              <w:divBdr>
                <w:top w:val="none" w:sz="0" w:space="0" w:color="auto"/>
                <w:left w:val="none" w:sz="0" w:space="0" w:color="auto"/>
                <w:bottom w:val="none" w:sz="0" w:space="0" w:color="auto"/>
                <w:right w:val="none" w:sz="0" w:space="0" w:color="auto"/>
              </w:divBdr>
            </w:div>
            <w:div w:id="2142991352">
              <w:marLeft w:val="0"/>
              <w:marRight w:val="0"/>
              <w:marTop w:val="0"/>
              <w:marBottom w:val="0"/>
              <w:divBdr>
                <w:top w:val="none" w:sz="0" w:space="0" w:color="auto"/>
                <w:left w:val="none" w:sz="0" w:space="0" w:color="auto"/>
                <w:bottom w:val="none" w:sz="0" w:space="0" w:color="auto"/>
                <w:right w:val="none" w:sz="0" w:space="0" w:color="auto"/>
              </w:divBdr>
              <w:divsChild>
                <w:div w:id="116536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015">
          <w:marLeft w:val="0"/>
          <w:marRight w:val="0"/>
          <w:marTop w:val="0"/>
          <w:marBottom w:val="480"/>
          <w:divBdr>
            <w:top w:val="none" w:sz="0" w:space="0" w:color="auto"/>
            <w:left w:val="none" w:sz="0" w:space="0" w:color="auto"/>
            <w:bottom w:val="none" w:sz="0" w:space="0" w:color="auto"/>
            <w:right w:val="none" w:sz="0" w:space="0" w:color="auto"/>
          </w:divBdr>
          <w:divsChild>
            <w:div w:id="1890143206">
              <w:marLeft w:val="0"/>
              <w:marRight w:val="0"/>
              <w:marTop w:val="0"/>
              <w:marBottom w:val="0"/>
              <w:divBdr>
                <w:top w:val="none" w:sz="0" w:space="0" w:color="auto"/>
                <w:left w:val="none" w:sz="0" w:space="0" w:color="auto"/>
                <w:bottom w:val="none" w:sz="0" w:space="0" w:color="auto"/>
                <w:right w:val="none" w:sz="0" w:space="0" w:color="auto"/>
              </w:divBdr>
            </w:div>
            <w:div w:id="1713190466">
              <w:marLeft w:val="0"/>
              <w:marRight w:val="0"/>
              <w:marTop w:val="0"/>
              <w:marBottom w:val="0"/>
              <w:divBdr>
                <w:top w:val="none" w:sz="0" w:space="0" w:color="auto"/>
                <w:left w:val="none" w:sz="0" w:space="0" w:color="auto"/>
                <w:bottom w:val="none" w:sz="0" w:space="0" w:color="auto"/>
                <w:right w:val="none" w:sz="0" w:space="0" w:color="auto"/>
              </w:divBdr>
              <w:divsChild>
                <w:div w:id="12098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68747">
          <w:marLeft w:val="0"/>
          <w:marRight w:val="0"/>
          <w:marTop w:val="0"/>
          <w:marBottom w:val="300"/>
          <w:divBdr>
            <w:top w:val="none" w:sz="0" w:space="0" w:color="auto"/>
            <w:left w:val="none" w:sz="0" w:space="0" w:color="auto"/>
            <w:bottom w:val="none" w:sz="0" w:space="0" w:color="auto"/>
            <w:right w:val="none" w:sz="0" w:space="0" w:color="auto"/>
          </w:divBdr>
          <w:divsChild>
            <w:div w:id="932325545">
              <w:marLeft w:val="0"/>
              <w:marRight w:val="0"/>
              <w:marTop w:val="0"/>
              <w:marBottom w:val="0"/>
              <w:divBdr>
                <w:top w:val="none" w:sz="0" w:space="0" w:color="auto"/>
                <w:left w:val="none" w:sz="0" w:space="0" w:color="auto"/>
                <w:bottom w:val="none" w:sz="0" w:space="0" w:color="auto"/>
                <w:right w:val="none" w:sz="0" w:space="0" w:color="auto"/>
              </w:divBdr>
              <w:divsChild>
                <w:div w:id="8200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51853">
          <w:marLeft w:val="0"/>
          <w:marRight w:val="0"/>
          <w:marTop w:val="0"/>
          <w:marBottom w:val="480"/>
          <w:divBdr>
            <w:top w:val="none" w:sz="0" w:space="0" w:color="auto"/>
            <w:left w:val="none" w:sz="0" w:space="0" w:color="auto"/>
            <w:bottom w:val="none" w:sz="0" w:space="0" w:color="auto"/>
            <w:right w:val="none" w:sz="0" w:space="0" w:color="auto"/>
          </w:divBdr>
          <w:divsChild>
            <w:div w:id="1490974166">
              <w:marLeft w:val="0"/>
              <w:marRight w:val="0"/>
              <w:marTop w:val="0"/>
              <w:marBottom w:val="0"/>
              <w:divBdr>
                <w:top w:val="none" w:sz="0" w:space="0" w:color="auto"/>
                <w:left w:val="none" w:sz="0" w:space="0" w:color="auto"/>
                <w:bottom w:val="none" w:sz="0" w:space="0" w:color="auto"/>
                <w:right w:val="none" w:sz="0" w:space="0" w:color="auto"/>
              </w:divBdr>
            </w:div>
            <w:div w:id="8484904">
              <w:marLeft w:val="0"/>
              <w:marRight w:val="0"/>
              <w:marTop w:val="0"/>
              <w:marBottom w:val="0"/>
              <w:divBdr>
                <w:top w:val="none" w:sz="0" w:space="0" w:color="auto"/>
                <w:left w:val="none" w:sz="0" w:space="0" w:color="auto"/>
                <w:bottom w:val="none" w:sz="0" w:space="0" w:color="auto"/>
                <w:right w:val="none" w:sz="0" w:space="0" w:color="auto"/>
              </w:divBdr>
              <w:divsChild>
                <w:div w:id="19070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5576">
          <w:marLeft w:val="0"/>
          <w:marRight w:val="0"/>
          <w:marTop w:val="0"/>
          <w:marBottom w:val="480"/>
          <w:divBdr>
            <w:top w:val="none" w:sz="0" w:space="0" w:color="auto"/>
            <w:left w:val="none" w:sz="0" w:space="0" w:color="auto"/>
            <w:bottom w:val="none" w:sz="0" w:space="0" w:color="auto"/>
            <w:right w:val="none" w:sz="0" w:space="0" w:color="auto"/>
          </w:divBdr>
          <w:divsChild>
            <w:div w:id="1753694181">
              <w:marLeft w:val="0"/>
              <w:marRight w:val="0"/>
              <w:marTop w:val="0"/>
              <w:marBottom w:val="0"/>
              <w:divBdr>
                <w:top w:val="none" w:sz="0" w:space="0" w:color="auto"/>
                <w:left w:val="none" w:sz="0" w:space="0" w:color="auto"/>
                <w:bottom w:val="none" w:sz="0" w:space="0" w:color="auto"/>
                <w:right w:val="none" w:sz="0" w:space="0" w:color="auto"/>
              </w:divBdr>
            </w:div>
            <w:div w:id="1458601112">
              <w:marLeft w:val="0"/>
              <w:marRight w:val="0"/>
              <w:marTop w:val="0"/>
              <w:marBottom w:val="0"/>
              <w:divBdr>
                <w:top w:val="none" w:sz="0" w:space="0" w:color="auto"/>
                <w:left w:val="none" w:sz="0" w:space="0" w:color="auto"/>
                <w:bottom w:val="none" w:sz="0" w:space="0" w:color="auto"/>
                <w:right w:val="none" w:sz="0" w:space="0" w:color="auto"/>
              </w:divBdr>
              <w:divsChild>
                <w:div w:id="10185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1962">
          <w:marLeft w:val="0"/>
          <w:marRight w:val="0"/>
          <w:marTop w:val="0"/>
          <w:marBottom w:val="480"/>
          <w:divBdr>
            <w:top w:val="none" w:sz="0" w:space="0" w:color="auto"/>
            <w:left w:val="none" w:sz="0" w:space="0" w:color="auto"/>
            <w:bottom w:val="none" w:sz="0" w:space="0" w:color="auto"/>
            <w:right w:val="none" w:sz="0" w:space="0" w:color="auto"/>
          </w:divBdr>
          <w:divsChild>
            <w:div w:id="1950309213">
              <w:marLeft w:val="0"/>
              <w:marRight w:val="0"/>
              <w:marTop w:val="0"/>
              <w:marBottom w:val="0"/>
              <w:divBdr>
                <w:top w:val="none" w:sz="0" w:space="0" w:color="auto"/>
                <w:left w:val="none" w:sz="0" w:space="0" w:color="auto"/>
                <w:bottom w:val="none" w:sz="0" w:space="0" w:color="auto"/>
                <w:right w:val="none" w:sz="0" w:space="0" w:color="auto"/>
              </w:divBdr>
            </w:div>
            <w:div w:id="1814249670">
              <w:marLeft w:val="0"/>
              <w:marRight w:val="0"/>
              <w:marTop w:val="0"/>
              <w:marBottom w:val="0"/>
              <w:divBdr>
                <w:top w:val="none" w:sz="0" w:space="0" w:color="auto"/>
                <w:left w:val="none" w:sz="0" w:space="0" w:color="auto"/>
                <w:bottom w:val="none" w:sz="0" w:space="0" w:color="auto"/>
                <w:right w:val="none" w:sz="0" w:space="0" w:color="auto"/>
              </w:divBdr>
              <w:divsChild>
                <w:div w:id="264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5336">
          <w:marLeft w:val="0"/>
          <w:marRight w:val="0"/>
          <w:marTop w:val="0"/>
          <w:marBottom w:val="0"/>
          <w:divBdr>
            <w:top w:val="none" w:sz="0" w:space="0" w:color="auto"/>
            <w:left w:val="none" w:sz="0" w:space="0" w:color="auto"/>
            <w:bottom w:val="none" w:sz="0" w:space="0" w:color="auto"/>
            <w:right w:val="none" w:sz="0" w:space="0" w:color="auto"/>
          </w:divBdr>
          <w:divsChild>
            <w:div w:id="411582191">
              <w:marLeft w:val="0"/>
              <w:marRight w:val="0"/>
              <w:marTop w:val="0"/>
              <w:marBottom w:val="0"/>
              <w:divBdr>
                <w:top w:val="none" w:sz="0" w:space="0" w:color="auto"/>
                <w:left w:val="none" w:sz="0" w:space="0" w:color="auto"/>
                <w:bottom w:val="none" w:sz="0" w:space="0" w:color="auto"/>
                <w:right w:val="none" w:sz="0" w:space="0" w:color="auto"/>
              </w:divBdr>
            </w:div>
            <w:div w:id="1459453265">
              <w:marLeft w:val="0"/>
              <w:marRight w:val="0"/>
              <w:marTop w:val="0"/>
              <w:marBottom w:val="0"/>
              <w:divBdr>
                <w:top w:val="none" w:sz="0" w:space="0" w:color="auto"/>
                <w:left w:val="none" w:sz="0" w:space="0" w:color="auto"/>
                <w:bottom w:val="none" w:sz="0" w:space="0" w:color="auto"/>
                <w:right w:val="none" w:sz="0" w:space="0" w:color="auto"/>
              </w:divBdr>
              <w:divsChild>
                <w:div w:id="18169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6123">
          <w:marLeft w:val="0"/>
          <w:marRight w:val="0"/>
          <w:marTop w:val="0"/>
          <w:marBottom w:val="0"/>
          <w:divBdr>
            <w:top w:val="none" w:sz="0" w:space="0" w:color="auto"/>
            <w:left w:val="none" w:sz="0" w:space="0" w:color="auto"/>
            <w:bottom w:val="none" w:sz="0" w:space="0" w:color="auto"/>
            <w:right w:val="none" w:sz="0" w:space="0" w:color="auto"/>
          </w:divBdr>
          <w:divsChild>
            <w:div w:id="583299717">
              <w:marLeft w:val="0"/>
              <w:marRight w:val="0"/>
              <w:marTop w:val="0"/>
              <w:marBottom w:val="0"/>
              <w:divBdr>
                <w:top w:val="none" w:sz="0" w:space="0" w:color="auto"/>
                <w:left w:val="none" w:sz="0" w:space="0" w:color="auto"/>
                <w:bottom w:val="none" w:sz="0" w:space="0" w:color="auto"/>
                <w:right w:val="none" w:sz="0" w:space="0" w:color="auto"/>
              </w:divBdr>
            </w:div>
            <w:div w:id="1184250638">
              <w:marLeft w:val="0"/>
              <w:marRight w:val="0"/>
              <w:marTop w:val="0"/>
              <w:marBottom w:val="0"/>
              <w:divBdr>
                <w:top w:val="none" w:sz="0" w:space="0" w:color="auto"/>
                <w:left w:val="none" w:sz="0" w:space="0" w:color="auto"/>
                <w:bottom w:val="none" w:sz="0" w:space="0" w:color="auto"/>
                <w:right w:val="none" w:sz="0" w:space="0" w:color="auto"/>
              </w:divBdr>
              <w:divsChild>
                <w:div w:id="3033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360425">
      <w:bodyDiv w:val="1"/>
      <w:marLeft w:val="0"/>
      <w:marRight w:val="0"/>
      <w:marTop w:val="0"/>
      <w:marBottom w:val="0"/>
      <w:divBdr>
        <w:top w:val="none" w:sz="0" w:space="0" w:color="auto"/>
        <w:left w:val="none" w:sz="0" w:space="0" w:color="auto"/>
        <w:bottom w:val="none" w:sz="0" w:space="0" w:color="auto"/>
        <w:right w:val="none" w:sz="0" w:space="0" w:color="auto"/>
      </w:divBdr>
    </w:div>
    <w:div w:id="761999234">
      <w:bodyDiv w:val="1"/>
      <w:marLeft w:val="0"/>
      <w:marRight w:val="0"/>
      <w:marTop w:val="0"/>
      <w:marBottom w:val="0"/>
      <w:divBdr>
        <w:top w:val="none" w:sz="0" w:space="0" w:color="auto"/>
        <w:left w:val="none" w:sz="0" w:space="0" w:color="auto"/>
        <w:bottom w:val="none" w:sz="0" w:space="0" w:color="auto"/>
        <w:right w:val="none" w:sz="0" w:space="0" w:color="auto"/>
      </w:divBdr>
    </w:div>
    <w:div w:id="1354304033">
      <w:bodyDiv w:val="1"/>
      <w:marLeft w:val="0"/>
      <w:marRight w:val="0"/>
      <w:marTop w:val="0"/>
      <w:marBottom w:val="0"/>
      <w:divBdr>
        <w:top w:val="none" w:sz="0" w:space="0" w:color="auto"/>
        <w:left w:val="none" w:sz="0" w:space="0" w:color="auto"/>
        <w:bottom w:val="none" w:sz="0" w:space="0" w:color="auto"/>
        <w:right w:val="none" w:sz="0" w:space="0" w:color="auto"/>
      </w:divBdr>
      <w:divsChild>
        <w:div w:id="536049336">
          <w:marLeft w:val="0"/>
          <w:marRight w:val="0"/>
          <w:marTop w:val="0"/>
          <w:marBottom w:val="480"/>
          <w:divBdr>
            <w:top w:val="none" w:sz="0" w:space="0" w:color="auto"/>
            <w:left w:val="none" w:sz="0" w:space="0" w:color="auto"/>
            <w:bottom w:val="none" w:sz="0" w:space="0" w:color="auto"/>
            <w:right w:val="none" w:sz="0" w:space="0" w:color="auto"/>
          </w:divBdr>
          <w:divsChild>
            <w:div w:id="1845045450">
              <w:marLeft w:val="0"/>
              <w:marRight w:val="0"/>
              <w:marTop w:val="0"/>
              <w:marBottom w:val="0"/>
              <w:divBdr>
                <w:top w:val="none" w:sz="0" w:space="0" w:color="auto"/>
                <w:left w:val="none" w:sz="0" w:space="0" w:color="auto"/>
                <w:bottom w:val="none" w:sz="0" w:space="0" w:color="auto"/>
                <w:right w:val="none" w:sz="0" w:space="0" w:color="auto"/>
              </w:divBdr>
            </w:div>
            <w:div w:id="769274157">
              <w:marLeft w:val="0"/>
              <w:marRight w:val="0"/>
              <w:marTop w:val="0"/>
              <w:marBottom w:val="0"/>
              <w:divBdr>
                <w:top w:val="none" w:sz="0" w:space="0" w:color="auto"/>
                <w:left w:val="none" w:sz="0" w:space="0" w:color="auto"/>
                <w:bottom w:val="none" w:sz="0" w:space="0" w:color="auto"/>
                <w:right w:val="none" w:sz="0" w:space="0" w:color="auto"/>
              </w:divBdr>
              <w:divsChild>
                <w:div w:id="18866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79308">
          <w:marLeft w:val="0"/>
          <w:marRight w:val="0"/>
          <w:marTop w:val="0"/>
          <w:marBottom w:val="480"/>
          <w:divBdr>
            <w:top w:val="none" w:sz="0" w:space="0" w:color="auto"/>
            <w:left w:val="none" w:sz="0" w:space="0" w:color="auto"/>
            <w:bottom w:val="none" w:sz="0" w:space="0" w:color="auto"/>
            <w:right w:val="none" w:sz="0" w:space="0" w:color="auto"/>
          </w:divBdr>
          <w:divsChild>
            <w:div w:id="774860865">
              <w:marLeft w:val="0"/>
              <w:marRight w:val="0"/>
              <w:marTop w:val="0"/>
              <w:marBottom w:val="0"/>
              <w:divBdr>
                <w:top w:val="none" w:sz="0" w:space="0" w:color="auto"/>
                <w:left w:val="none" w:sz="0" w:space="0" w:color="auto"/>
                <w:bottom w:val="none" w:sz="0" w:space="0" w:color="auto"/>
                <w:right w:val="none" w:sz="0" w:space="0" w:color="auto"/>
              </w:divBdr>
            </w:div>
            <w:div w:id="2077429382">
              <w:marLeft w:val="0"/>
              <w:marRight w:val="0"/>
              <w:marTop w:val="0"/>
              <w:marBottom w:val="0"/>
              <w:divBdr>
                <w:top w:val="none" w:sz="0" w:space="0" w:color="auto"/>
                <w:left w:val="none" w:sz="0" w:space="0" w:color="auto"/>
                <w:bottom w:val="none" w:sz="0" w:space="0" w:color="auto"/>
                <w:right w:val="none" w:sz="0" w:space="0" w:color="auto"/>
              </w:divBdr>
              <w:divsChild>
                <w:div w:id="4160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551066">
          <w:marLeft w:val="0"/>
          <w:marRight w:val="0"/>
          <w:marTop w:val="0"/>
          <w:marBottom w:val="0"/>
          <w:divBdr>
            <w:top w:val="none" w:sz="0" w:space="0" w:color="auto"/>
            <w:left w:val="none" w:sz="0" w:space="0" w:color="auto"/>
            <w:bottom w:val="none" w:sz="0" w:space="0" w:color="auto"/>
            <w:right w:val="none" w:sz="0" w:space="0" w:color="auto"/>
          </w:divBdr>
          <w:divsChild>
            <w:div w:id="2120760115">
              <w:marLeft w:val="0"/>
              <w:marRight w:val="0"/>
              <w:marTop w:val="0"/>
              <w:marBottom w:val="0"/>
              <w:divBdr>
                <w:top w:val="none" w:sz="0" w:space="0" w:color="auto"/>
                <w:left w:val="none" w:sz="0" w:space="0" w:color="auto"/>
                <w:bottom w:val="none" w:sz="0" w:space="0" w:color="auto"/>
                <w:right w:val="none" w:sz="0" w:space="0" w:color="auto"/>
              </w:divBdr>
            </w:div>
            <w:div w:id="1443842310">
              <w:marLeft w:val="0"/>
              <w:marRight w:val="0"/>
              <w:marTop w:val="0"/>
              <w:marBottom w:val="0"/>
              <w:divBdr>
                <w:top w:val="none" w:sz="0" w:space="0" w:color="auto"/>
                <w:left w:val="none" w:sz="0" w:space="0" w:color="auto"/>
                <w:bottom w:val="none" w:sz="0" w:space="0" w:color="auto"/>
                <w:right w:val="none" w:sz="0" w:space="0" w:color="auto"/>
              </w:divBdr>
              <w:divsChild>
                <w:div w:id="6696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52516">
          <w:marLeft w:val="0"/>
          <w:marRight w:val="0"/>
          <w:marTop w:val="0"/>
          <w:marBottom w:val="0"/>
          <w:divBdr>
            <w:top w:val="none" w:sz="0" w:space="0" w:color="auto"/>
            <w:left w:val="none" w:sz="0" w:space="0" w:color="auto"/>
            <w:bottom w:val="none" w:sz="0" w:space="0" w:color="auto"/>
            <w:right w:val="none" w:sz="0" w:space="0" w:color="auto"/>
          </w:divBdr>
          <w:divsChild>
            <w:div w:id="2089694816">
              <w:marLeft w:val="0"/>
              <w:marRight w:val="0"/>
              <w:marTop w:val="0"/>
              <w:marBottom w:val="0"/>
              <w:divBdr>
                <w:top w:val="none" w:sz="0" w:space="0" w:color="auto"/>
                <w:left w:val="none" w:sz="0" w:space="0" w:color="auto"/>
                <w:bottom w:val="none" w:sz="0" w:space="0" w:color="auto"/>
                <w:right w:val="none" w:sz="0" w:space="0" w:color="auto"/>
              </w:divBdr>
            </w:div>
            <w:div w:id="1746562747">
              <w:marLeft w:val="0"/>
              <w:marRight w:val="0"/>
              <w:marTop w:val="0"/>
              <w:marBottom w:val="0"/>
              <w:divBdr>
                <w:top w:val="none" w:sz="0" w:space="0" w:color="auto"/>
                <w:left w:val="none" w:sz="0" w:space="0" w:color="auto"/>
                <w:bottom w:val="none" w:sz="0" w:space="0" w:color="auto"/>
                <w:right w:val="none" w:sz="0" w:space="0" w:color="auto"/>
              </w:divBdr>
              <w:divsChild>
                <w:div w:id="48400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627089">
          <w:marLeft w:val="0"/>
          <w:marRight w:val="0"/>
          <w:marTop w:val="0"/>
          <w:marBottom w:val="0"/>
          <w:divBdr>
            <w:top w:val="none" w:sz="0" w:space="0" w:color="auto"/>
            <w:left w:val="none" w:sz="0" w:space="0" w:color="auto"/>
            <w:bottom w:val="none" w:sz="0" w:space="0" w:color="auto"/>
            <w:right w:val="none" w:sz="0" w:space="0" w:color="auto"/>
          </w:divBdr>
          <w:divsChild>
            <w:div w:id="1558079933">
              <w:marLeft w:val="0"/>
              <w:marRight w:val="0"/>
              <w:marTop w:val="0"/>
              <w:marBottom w:val="0"/>
              <w:divBdr>
                <w:top w:val="none" w:sz="0" w:space="0" w:color="auto"/>
                <w:left w:val="none" w:sz="0" w:space="0" w:color="auto"/>
                <w:bottom w:val="none" w:sz="0" w:space="0" w:color="auto"/>
                <w:right w:val="none" w:sz="0" w:space="0" w:color="auto"/>
              </w:divBdr>
            </w:div>
            <w:div w:id="1730106178">
              <w:marLeft w:val="0"/>
              <w:marRight w:val="0"/>
              <w:marTop w:val="0"/>
              <w:marBottom w:val="0"/>
              <w:divBdr>
                <w:top w:val="none" w:sz="0" w:space="0" w:color="auto"/>
                <w:left w:val="none" w:sz="0" w:space="0" w:color="auto"/>
                <w:bottom w:val="none" w:sz="0" w:space="0" w:color="auto"/>
                <w:right w:val="none" w:sz="0" w:space="0" w:color="auto"/>
              </w:divBdr>
              <w:divsChild>
                <w:div w:id="75163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00202">
          <w:marLeft w:val="0"/>
          <w:marRight w:val="0"/>
          <w:marTop w:val="0"/>
          <w:marBottom w:val="0"/>
          <w:divBdr>
            <w:top w:val="none" w:sz="0" w:space="0" w:color="auto"/>
            <w:left w:val="none" w:sz="0" w:space="0" w:color="auto"/>
            <w:bottom w:val="none" w:sz="0" w:space="0" w:color="auto"/>
            <w:right w:val="none" w:sz="0" w:space="0" w:color="auto"/>
          </w:divBdr>
          <w:divsChild>
            <w:div w:id="2089955615">
              <w:marLeft w:val="0"/>
              <w:marRight w:val="0"/>
              <w:marTop w:val="0"/>
              <w:marBottom w:val="0"/>
              <w:divBdr>
                <w:top w:val="none" w:sz="0" w:space="0" w:color="auto"/>
                <w:left w:val="none" w:sz="0" w:space="0" w:color="auto"/>
                <w:bottom w:val="none" w:sz="0" w:space="0" w:color="auto"/>
                <w:right w:val="none" w:sz="0" w:space="0" w:color="auto"/>
              </w:divBdr>
            </w:div>
            <w:div w:id="671761665">
              <w:marLeft w:val="0"/>
              <w:marRight w:val="0"/>
              <w:marTop w:val="0"/>
              <w:marBottom w:val="0"/>
              <w:divBdr>
                <w:top w:val="none" w:sz="0" w:space="0" w:color="auto"/>
                <w:left w:val="none" w:sz="0" w:space="0" w:color="auto"/>
                <w:bottom w:val="none" w:sz="0" w:space="0" w:color="auto"/>
                <w:right w:val="none" w:sz="0" w:space="0" w:color="auto"/>
              </w:divBdr>
              <w:divsChild>
                <w:div w:id="39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72378">
          <w:marLeft w:val="0"/>
          <w:marRight w:val="0"/>
          <w:marTop w:val="0"/>
          <w:marBottom w:val="0"/>
          <w:divBdr>
            <w:top w:val="none" w:sz="0" w:space="0" w:color="auto"/>
            <w:left w:val="none" w:sz="0" w:space="0" w:color="auto"/>
            <w:bottom w:val="none" w:sz="0" w:space="0" w:color="auto"/>
            <w:right w:val="none" w:sz="0" w:space="0" w:color="auto"/>
          </w:divBdr>
          <w:divsChild>
            <w:div w:id="524369565">
              <w:marLeft w:val="0"/>
              <w:marRight w:val="0"/>
              <w:marTop w:val="0"/>
              <w:marBottom w:val="0"/>
              <w:divBdr>
                <w:top w:val="none" w:sz="0" w:space="0" w:color="auto"/>
                <w:left w:val="none" w:sz="0" w:space="0" w:color="auto"/>
                <w:bottom w:val="none" w:sz="0" w:space="0" w:color="auto"/>
                <w:right w:val="none" w:sz="0" w:space="0" w:color="auto"/>
              </w:divBdr>
            </w:div>
            <w:div w:id="791637106">
              <w:marLeft w:val="0"/>
              <w:marRight w:val="0"/>
              <w:marTop w:val="0"/>
              <w:marBottom w:val="0"/>
              <w:divBdr>
                <w:top w:val="none" w:sz="0" w:space="0" w:color="auto"/>
                <w:left w:val="none" w:sz="0" w:space="0" w:color="auto"/>
                <w:bottom w:val="none" w:sz="0" w:space="0" w:color="auto"/>
                <w:right w:val="none" w:sz="0" w:space="0" w:color="auto"/>
              </w:divBdr>
              <w:divsChild>
                <w:div w:id="52842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34707">
          <w:marLeft w:val="0"/>
          <w:marRight w:val="0"/>
          <w:marTop w:val="0"/>
          <w:marBottom w:val="480"/>
          <w:divBdr>
            <w:top w:val="none" w:sz="0" w:space="0" w:color="auto"/>
            <w:left w:val="none" w:sz="0" w:space="0" w:color="auto"/>
            <w:bottom w:val="none" w:sz="0" w:space="0" w:color="auto"/>
            <w:right w:val="none" w:sz="0" w:space="0" w:color="auto"/>
          </w:divBdr>
          <w:divsChild>
            <w:div w:id="439029095">
              <w:marLeft w:val="0"/>
              <w:marRight w:val="0"/>
              <w:marTop w:val="0"/>
              <w:marBottom w:val="0"/>
              <w:divBdr>
                <w:top w:val="none" w:sz="0" w:space="0" w:color="auto"/>
                <w:left w:val="none" w:sz="0" w:space="0" w:color="auto"/>
                <w:bottom w:val="none" w:sz="0" w:space="0" w:color="auto"/>
                <w:right w:val="none" w:sz="0" w:space="0" w:color="auto"/>
              </w:divBdr>
            </w:div>
            <w:div w:id="1376270679">
              <w:marLeft w:val="0"/>
              <w:marRight w:val="0"/>
              <w:marTop w:val="0"/>
              <w:marBottom w:val="0"/>
              <w:divBdr>
                <w:top w:val="none" w:sz="0" w:space="0" w:color="auto"/>
                <w:left w:val="none" w:sz="0" w:space="0" w:color="auto"/>
                <w:bottom w:val="none" w:sz="0" w:space="0" w:color="auto"/>
                <w:right w:val="none" w:sz="0" w:space="0" w:color="auto"/>
              </w:divBdr>
              <w:divsChild>
                <w:div w:id="10651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00258">
          <w:marLeft w:val="0"/>
          <w:marRight w:val="0"/>
          <w:marTop w:val="0"/>
          <w:marBottom w:val="480"/>
          <w:divBdr>
            <w:top w:val="none" w:sz="0" w:space="0" w:color="auto"/>
            <w:left w:val="none" w:sz="0" w:space="0" w:color="auto"/>
            <w:bottom w:val="none" w:sz="0" w:space="0" w:color="auto"/>
            <w:right w:val="none" w:sz="0" w:space="0" w:color="auto"/>
          </w:divBdr>
          <w:divsChild>
            <w:div w:id="684671320">
              <w:marLeft w:val="0"/>
              <w:marRight w:val="0"/>
              <w:marTop w:val="0"/>
              <w:marBottom w:val="0"/>
              <w:divBdr>
                <w:top w:val="none" w:sz="0" w:space="0" w:color="auto"/>
                <w:left w:val="none" w:sz="0" w:space="0" w:color="auto"/>
                <w:bottom w:val="none" w:sz="0" w:space="0" w:color="auto"/>
                <w:right w:val="none" w:sz="0" w:space="0" w:color="auto"/>
              </w:divBdr>
            </w:div>
            <w:div w:id="430780064">
              <w:marLeft w:val="0"/>
              <w:marRight w:val="0"/>
              <w:marTop w:val="0"/>
              <w:marBottom w:val="0"/>
              <w:divBdr>
                <w:top w:val="none" w:sz="0" w:space="0" w:color="auto"/>
                <w:left w:val="none" w:sz="0" w:space="0" w:color="auto"/>
                <w:bottom w:val="none" w:sz="0" w:space="0" w:color="auto"/>
                <w:right w:val="none" w:sz="0" w:space="0" w:color="auto"/>
              </w:divBdr>
              <w:divsChild>
                <w:div w:id="184550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51199">
          <w:marLeft w:val="0"/>
          <w:marRight w:val="0"/>
          <w:marTop w:val="0"/>
          <w:marBottom w:val="480"/>
          <w:divBdr>
            <w:top w:val="none" w:sz="0" w:space="0" w:color="auto"/>
            <w:left w:val="none" w:sz="0" w:space="0" w:color="auto"/>
            <w:bottom w:val="none" w:sz="0" w:space="0" w:color="auto"/>
            <w:right w:val="none" w:sz="0" w:space="0" w:color="auto"/>
          </w:divBdr>
          <w:divsChild>
            <w:div w:id="1023632920">
              <w:marLeft w:val="0"/>
              <w:marRight w:val="0"/>
              <w:marTop w:val="0"/>
              <w:marBottom w:val="0"/>
              <w:divBdr>
                <w:top w:val="none" w:sz="0" w:space="0" w:color="auto"/>
                <w:left w:val="none" w:sz="0" w:space="0" w:color="auto"/>
                <w:bottom w:val="none" w:sz="0" w:space="0" w:color="auto"/>
                <w:right w:val="none" w:sz="0" w:space="0" w:color="auto"/>
              </w:divBdr>
            </w:div>
            <w:div w:id="927619576">
              <w:marLeft w:val="0"/>
              <w:marRight w:val="0"/>
              <w:marTop w:val="0"/>
              <w:marBottom w:val="0"/>
              <w:divBdr>
                <w:top w:val="none" w:sz="0" w:space="0" w:color="auto"/>
                <w:left w:val="none" w:sz="0" w:space="0" w:color="auto"/>
                <w:bottom w:val="none" w:sz="0" w:space="0" w:color="auto"/>
                <w:right w:val="none" w:sz="0" w:space="0" w:color="auto"/>
              </w:divBdr>
              <w:divsChild>
                <w:div w:id="4569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90080">
          <w:marLeft w:val="0"/>
          <w:marRight w:val="0"/>
          <w:marTop w:val="0"/>
          <w:marBottom w:val="480"/>
          <w:divBdr>
            <w:top w:val="none" w:sz="0" w:space="0" w:color="auto"/>
            <w:left w:val="none" w:sz="0" w:space="0" w:color="auto"/>
            <w:bottom w:val="none" w:sz="0" w:space="0" w:color="auto"/>
            <w:right w:val="none" w:sz="0" w:space="0" w:color="auto"/>
          </w:divBdr>
          <w:divsChild>
            <w:div w:id="980843574">
              <w:marLeft w:val="0"/>
              <w:marRight w:val="0"/>
              <w:marTop w:val="0"/>
              <w:marBottom w:val="0"/>
              <w:divBdr>
                <w:top w:val="none" w:sz="0" w:space="0" w:color="auto"/>
                <w:left w:val="none" w:sz="0" w:space="0" w:color="auto"/>
                <w:bottom w:val="none" w:sz="0" w:space="0" w:color="auto"/>
                <w:right w:val="none" w:sz="0" w:space="0" w:color="auto"/>
              </w:divBdr>
            </w:div>
            <w:div w:id="490292375">
              <w:marLeft w:val="0"/>
              <w:marRight w:val="0"/>
              <w:marTop w:val="0"/>
              <w:marBottom w:val="0"/>
              <w:divBdr>
                <w:top w:val="none" w:sz="0" w:space="0" w:color="auto"/>
                <w:left w:val="none" w:sz="0" w:space="0" w:color="auto"/>
                <w:bottom w:val="none" w:sz="0" w:space="0" w:color="auto"/>
                <w:right w:val="none" w:sz="0" w:space="0" w:color="auto"/>
              </w:divBdr>
              <w:divsChild>
                <w:div w:id="115260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17632">
          <w:marLeft w:val="0"/>
          <w:marRight w:val="0"/>
          <w:marTop w:val="0"/>
          <w:marBottom w:val="480"/>
          <w:divBdr>
            <w:top w:val="none" w:sz="0" w:space="0" w:color="auto"/>
            <w:left w:val="none" w:sz="0" w:space="0" w:color="auto"/>
            <w:bottom w:val="none" w:sz="0" w:space="0" w:color="auto"/>
            <w:right w:val="none" w:sz="0" w:space="0" w:color="auto"/>
          </w:divBdr>
          <w:divsChild>
            <w:div w:id="869487642">
              <w:marLeft w:val="0"/>
              <w:marRight w:val="0"/>
              <w:marTop w:val="0"/>
              <w:marBottom w:val="0"/>
              <w:divBdr>
                <w:top w:val="none" w:sz="0" w:space="0" w:color="auto"/>
                <w:left w:val="none" w:sz="0" w:space="0" w:color="auto"/>
                <w:bottom w:val="none" w:sz="0" w:space="0" w:color="auto"/>
                <w:right w:val="none" w:sz="0" w:space="0" w:color="auto"/>
              </w:divBdr>
            </w:div>
            <w:div w:id="1129594610">
              <w:marLeft w:val="0"/>
              <w:marRight w:val="0"/>
              <w:marTop w:val="0"/>
              <w:marBottom w:val="0"/>
              <w:divBdr>
                <w:top w:val="none" w:sz="0" w:space="0" w:color="auto"/>
                <w:left w:val="none" w:sz="0" w:space="0" w:color="auto"/>
                <w:bottom w:val="none" w:sz="0" w:space="0" w:color="auto"/>
                <w:right w:val="none" w:sz="0" w:space="0" w:color="auto"/>
              </w:divBdr>
              <w:divsChild>
                <w:div w:id="48971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0440">
          <w:marLeft w:val="0"/>
          <w:marRight w:val="0"/>
          <w:marTop w:val="0"/>
          <w:marBottom w:val="0"/>
          <w:divBdr>
            <w:top w:val="none" w:sz="0" w:space="0" w:color="auto"/>
            <w:left w:val="none" w:sz="0" w:space="0" w:color="auto"/>
            <w:bottom w:val="none" w:sz="0" w:space="0" w:color="auto"/>
            <w:right w:val="none" w:sz="0" w:space="0" w:color="auto"/>
          </w:divBdr>
          <w:divsChild>
            <w:div w:id="623119920">
              <w:marLeft w:val="0"/>
              <w:marRight w:val="0"/>
              <w:marTop w:val="0"/>
              <w:marBottom w:val="0"/>
              <w:divBdr>
                <w:top w:val="none" w:sz="0" w:space="0" w:color="auto"/>
                <w:left w:val="none" w:sz="0" w:space="0" w:color="auto"/>
                <w:bottom w:val="none" w:sz="0" w:space="0" w:color="auto"/>
                <w:right w:val="none" w:sz="0" w:space="0" w:color="auto"/>
              </w:divBdr>
            </w:div>
            <w:div w:id="1396004849">
              <w:marLeft w:val="0"/>
              <w:marRight w:val="0"/>
              <w:marTop w:val="0"/>
              <w:marBottom w:val="0"/>
              <w:divBdr>
                <w:top w:val="none" w:sz="0" w:space="0" w:color="auto"/>
                <w:left w:val="none" w:sz="0" w:space="0" w:color="auto"/>
                <w:bottom w:val="none" w:sz="0" w:space="0" w:color="auto"/>
                <w:right w:val="none" w:sz="0" w:space="0" w:color="auto"/>
              </w:divBdr>
              <w:divsChild>
                <w:div w:id="162149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03656">
          <w:marLeft w:val="0"/>
          <w:marRight w:val="0"/>
          <w:marTop w:val="0"/>
          <w:marBottom w:val="0"/>
          <w:divBdr>
            <w:top w:val="none" w:sz="0" w:space="0" w:color="auto"/>
            <w:left w:val="none" w:sz="0" w:space="0" w:color="auto"/>
            <w:bottom w:val="none" w:sz="0" w:space="0" w:color="auto"/>
            <w:right w:val="none" w:sz="0" w:space="0" w:color="auto"/>
          </w:divBdr>
          <w:divsChild>
            <w:div w:id="1868718351">
              <w:marLeft w:val="0"/>
              <w:marRight w:val="0"/>
              <w:marTop w:val="0"/>
              <w:marBottom w:val="0"/>
              <w:divBdr>
                <w:top w:val="none" w:sz="0" w:space="0" w:color="auto"/>
                <w:left w:val="none" w:sz="0" w:space="0" w:color="auto"/>
                <w:bottom w:val="none" w:sz="0" w:space="0" w:color="auto"/>
                <w:right w:val="none" w:sz="0" w:space="0" w:color="auto"/>
              </w:divBdr>
            </w:div>
            <w:div w:id="1035423421">
              <w:marLeft w:val="0"/>
              <w:marRight w:val="0"/>
              <w:marTop w:val="0"/>
              <w:marBottom w:val="0"/>
              <w:divBdr>
                <w:top w:val="none" w:sz="0" w:space="0" w:color="auto"/>
                <w:left w:val="none" w:sz="0" w:space="0" w:color="auto"/>
                <w:bottom w:val="none" w:sz="0" w:space="0" w:color="auto"/>
                <w:right w:val="none" w:sz="0" w:space="0" w:color="auto"/>
              </w:divBdr>
              <w:divsChild>
                <w:div w:id="54021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5" ma:contentTypeDescription="Create a new document." ma:contentTypeScope="" ma:versionID="55333fccc9f88f3ecd7cc02b0fe97f9c">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Props1.xml><?xml version="1.0" encoding="utf-8"?>
<ds:datastoreItem xmlns:ds="http://schemas.openxmlformats.org/officeDocument/2006/customXml" ds:itemID="{DD924E62-2882-4E84-AA2D-2D616CC2202D}"/>
</file>

<file path=customXml/itemProps2.xml><?xml version="1.0" encoding="utf-8"?>
<ds:datastoreItem xmlns:ds="http://schemas.openxmlformats.org/officeDocument/2006/customXml" ds:itemID="{E59044B6-38D5-43E1-AADB-46D6E8D9CE4B}"/>
</file>

<file path=customXml/itemProps3.xml><?xml version="1.0" encoding="utf-8"?>
<ds:datastoreItem xmlns:ds="http://schemas.openxmlformats.org/officeDocument/2006/customXml" ds:itemID="{6129ECFF-764D-4018-876F-D7CE340FDD0D}"/>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Leslie</dc:creator>
  <cp:keywords/>
  <dc:description/>
  <cp:lastModifiedBy>Katie Leslie</cp:lastModifiedBy>
  <cp:revision>3</cp:revision>
  <dcterms:created xsi:type="dcterms:W3CDTF">2023-10-05T14:15:00Z</dcterms:created>
  <dcterms:modified xsi:type="dcterms:W3CDTF">2023-10-06T12:15:00Z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